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193" w:rsidRDefault="004B00E1" w:rsidP="004B00E1">
      <w:pPr>
        <w:pStyle w:val="Title"/>
        <w:jc w:val="center"/>
      </w:pPr>
      <w:r>
        <w:t>Final Report</w:t>
      </w:r>
    </w:p>
    <w:p w:rsidR="004B00E1" w:rsidRDefault="004B00E1" w:rsidP="004B00E1">
      <w:pPr>
        <w:pStyle w:val="Subtitle"/>
        <w:jc w:val="center"/>
      </w:pPr>
      <w:r>
        <w:t>IC card management system (ICMS) feature extension</w:t>
      </w:r>
    </w:p>
    <w:p w:rsidR="004B00E1" w:rsidRDefault="00514B6B" w:rsidP="00514B6B">
      <w:pPr>
        <w:pStyle w:val="Heading1"/>
      </w:pPr>
      <w:r>
        <w:t>1.Introduction</w:t>
      </w:r>
    </w:p>
    <w:p w:rsidR="00403A48" w:rsidRDefault="009C3C4B" w:rsidP="00381491">
      <w:pPr>
        <w:jc w:val="both"/>
      </w:pPr>
      <w:r>
        <w:t xml:space="preserve">The IC card </w:t>
      </w:r>
      <w:r w:rsidR="00D57C72">
        <w:t>M</w:t>
      </w:r>
      <w:r>
        <w:t xml:space="preserve">anagement </w:t>
      </w:r>
      <w:r w:rsidR="00D57C72">
        <w:t>S</w:t>
      </w:r>
      <w:r>
        <w:t xml:space="preserve">ystem </w:t>
      </w:r>
      <w:r w:rsidR="00901914">
        <w:t xml:space="preserve">(ICMS) </w:t>
      </w:r>
      <w:r w:rsidR="007074BE">
        <w:t xml:space="preserve">offers a graphical interface to manage </w:t>
      </w:r>
      <w:proofErr w:type="spellStart"/>
      <w:r w:rsidR="007074BE">
        <w:t>ICCards</w:t>
      </w:r>
      <w:proofErr w:type="spellEnd"/>
      <w:r w:rsidR="007074BE">
        <w:t xml:space="preserve">. It is possible to create, </w:t>
      </w:r>
      <w:r w:rsidR="00403A48">
        <w:t xml:space="preserve">edit, group, and visualize </w:t>
      </w:r>
      <w:proofErr w:type="spellStart"/>
      <w:r w:rsidR="00403A48">
        <w:t>ICCards</w:t>
      </w:r>
      <w:proofErr w:type="spellEnd"/>
      <w:r w:rsidR="00530C28">
        <w:t xml:space="preserve">. The system also provides the </w:t>
      </w:r>
      <w:r w:rsidR="00403A48">
        <w:t xml:space="preserve">user </w:t>
      </w:r>
      <w:r w:rsidR="00530C28">
        <w:t xml:space="preserve">with </w:t>
      </w:r>
      <w:r w:rsidR="00403A48">
        <w:t>access control</w:t>
      </w:r>
      <w:r w:rsidR="00530C28">
        <w:t xml:space="preserve"> functionality that allows each user to control his own set of </w:t>
      </w:r>
      <w:proofErr w:type="spellStart"/>
      <w:r w:rsidR="00530C28">
        <w:t>ICCards</w:t>
      </w:r>
      <w:proofErr w:type="spellEnd"/>
      <w:r w:rsidR="00403A48">
        <w:t xml:space="preserve">. Also, it is possible to classify </w:t>
      </w:r>
      <w:proofErr w:type="spellStart"/>
      <w:r w:rsidR="00403A48">
        <w:t>ICCards</w:t>
      </w:r>
      <w:proofErr w:type="spellEnd"/>
      <w:r w:rsidR="00403A48">
        <w:t xml:space="preserve"> as representations of patterns and export </w:t>
      </w:r>
      <w:r w:rsidR="00530C28">
        <w:t>as</w:t>
      </w:r>
      <w:r w:rsidR="00403A48">
        <w:t xml:space="preserve"> standardized XML documents.</w:t>
      </w:r>
    </w:p>
    <w:p w:rsidR="00514B6B" w:rsidRDefault="00514B6B" w:rsidP="00514B6B">
      <w:pPr>
        <w:pStyle w:val="Heading1"/>
      </w:pPr>
      <w:r>
        <w:t>2.Implementation</w:t>
      </w:r>
    </w:p>
    <w:p w:rsidR="00403A48" w:rsidRDefault="00403A48" w:rsidP="00381491">
      <w:pPr>
        <w:jc w:val="both"/>
      </w:pPr>
      <w:r>
        <w:t xml:space="preserve">My task was to </w:t>
      </w:r>
      <w:r w:rsidR="00381491">
        <w:t xml:space="preserve">extend the current feature to decompose or transform </w:t>
      </w:r>
      <w:proofErr w:type="spellStart"/>
      <w:r w:rsidR="00381491">
        <w:t>ICCards</w:t>
      </w:r>
      <w:proofErr w:type="spellEnd"/>
      <w:r w:rsidR="00381491">
        <w:t>. The current</w:t>
      </w:r>
      <w:r w:rsidR="00044894">
        <w:t xml:space="preserve"> </w:t>
      </w:r>
      <w:r w:rsidR="00381491">
        <w:t xml:space="preserve">implementation </w:t>
      </w:r>
      <w:r w:rsidR="00044894">
        <w:t xml:space="preserve">forced the user to </w:t>
      </w:r>
      <w:r w:rsidR="00044894">
        <w:t>decompose/transform</w:t>
      </w:r>
      <w:r w:rsidR="00381491">
        <w:t xml:space="preserve"> </w:t>
      </w:r>
      <w:proofErr w:type="spellStart"/>
      <w:r w:rsidR="00044894">
        <w:t>ICCards</w:t>
      </w:r>
      <w:proofErr w:type="spellEnd"/>
      <w:r w:rsidR="00044894">
        <w:t xml:space="preserve"> before their </w:t>
      </w:r>
      <w:r w:rsidR="00381491">
        <w:t xml:space="preserve">creation trough static questions that were hard to modify and did not applied to every scenario. Therefore, a possible improvement would be to implement it in a way that would allow existing </w:t>
      </w:r>
      <w:proofErr w:type="spellStart"/>
      <w:r w:rsidR="00381491">
        <w:t>ICCards</w:t>
      </w:r>
      <w:proofErr w:type="spellEnd"/>
      <w:r w:rsidR="00381491">
        <w:t xml:space="preserve"> to be decomposed or transformed. For this end it is necessary to consider existing </w:t>
      </w:r>
      <w:proofErr w:type="spellStart"/>
      <w:r w:rsidR="00381491">
        <w:t>ICCards</w:t>
      </w:r>
      <w:proofErr w:type="spellEnd"/>
      <w:r w:rsidR="00381491">
        <w:t xml:space="preserve"> properties to foster this process. My approach was to add a new classification to each </w:t>
      </w:r>
      <w:proofErr w:type="spellStart"/>
      <w:r w:rsidR="00381491">
        <w:t>ICCard</w:t>
      </w:r>
      <w:proofErr w:type="spellEnd"/>
      <w:r w:rsidR="00381491">
        <w:t xml:space="preserve"> </w:t>
      </w:r>
      <w:proofErr w:type="gramStart"/>
      <w:r w:rsidR="00381491">
        <w:t xml:space="preserve">and </w:t>
      </w:r>
      <w:r w:rsidR="00044894">
        <w:t>also</w:t>
      </w:r>
      <w:proofErr w:type="gramEnd"/>
      <w:r w:rsidR="00044894">
        <w:t xml:space="preserve"> consider</w:t>
      </w:r>
      <w:r w:rsidR="00381491">
        <w:t xml:space="preserve"> their interaction pattern. The new IC card creation interface is presented in Figure 1.</w:t>
      </w:r>
    </w:p>
    <w:p w:rsidR="00381491" w:rsidRDefault="00381491" w:rsidP="00381491">
      <w:pPr>
        <w:jc w:val="center"/>
        <w:rPr>
          <w:noProof/>
        </w:rPr>
      </w:pPr>
      <w:r w:rsidRPr="00381491">
        <w:rPr>
          <w:noProof/>
        </w:rPr>
        <w:drawing>
          <wp:inline distT="0" distB="0" distL="0" distR="0" wp14:anchorId="2203C9F2" wp14:editId="3C8AC4D9">
            <wp:extent cx="2934269" cy="2915580"/>
            <wp:effectExtent l="0" t="0" r="0" b="0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496BFB8F-7982-4B33-B3F0-25E427790C7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496BFB8F-7982-4B33-B3F0-25E427790C7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3473" cy="2954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81491">
        <w:rPr>
          <w:noProof/>
        </w:rPr>
        <w:t xml:space="preserve"> </w:t>
      </w:r>
      <w:r w:rsidRPr="00381491">
        <w:rPr>
          <w:noProof/>
        </w:rPr>
        <w:drawing>
          <wp:inline distT="0" distB="0" distL="0" distR="0">
            <wp:extent cx="2811438" cy="2919903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536" cy="2947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491" w:rsidRDefault="00381491" w:rsidP="00381491">
      <w:pPr>
        <w:jc w:val="center"/>
      </w:pPr>
      <w:r w:rsidRPr="00381491">
        <w:rPr>
          <w:b/>
        </w:rPr>
        <w:t>Figure 1.</w:t>
      </w:r>
      <w:r>
        <w:t xml:space="preserve"> Added classifications in </w:t>
      </w:r>
      <w:proofErr w:type="spellStart"/>
      <w:r>
        <w:t>ICCards</w:t>
      </w:r>
      <w:proofErr w:type="spellEnd"/>
    </w:p>
    <w:p w:rsidR="00381491" w:rsidRDefault="00381491" w:rsidP="00381491">
      <w:pPr>
        <w:jc w:val="center"/>
      </w:pPr>
    </w:p>
    <w:p w:rsidR="00AF2BD3" w:rsidRDefault="00381491" w:rsidP="00381491">
      <w:r>
        <w:t xml:space="preserve">Now while creating new </w:t>
      </w:r>
      <w:proofErr w:type="spellStart"/>
      <w:r>
        <w:t>ICCards</w:t>
      </w:r>
      <w:proofErr w:type="spellEnd"/>
      <w:r>
        <w:t xml:space="preserve"> the user can also classify their type as</w:t>
      </w:r>
      <w:r w:rsidR="00AF2BD3">
        <w:t>:</w:t>
      </w:r>
    </w:p>
    <w:p w:rsidR="00AF2BD3" w:rsidRDefault="00381491" w:rsidP="00AF2BD3">
      <w:pPr>
        <w:pStyle w:val="ListParagraph"/>
        <w:numPr>
          <w:ilvl w:val="0"/>
          <w:numId w:val="1"/>
        </w:numPr>
      </w:pPr>
      <w:r>
        <w:t>Hybrid</w:t>
      </w:r>
      <w:r w:rsidR="00AF2BD3">
        <w:t xml:space="preserve">: A </w:t>
      </w:r>
      <w:proofErr w:type="spellStart"/>
      <w:r w:rsidR="00AF2BD3">
        <w:t>ICCard</w:t>
      </w:r>
      <w:proofErr w:type="spellEnd"/>
      <w:r w:rsidR="00AF2BD3">
        <w:t xml:space="preserve"> that has both human and software components.</w:t>
      </w:r>
    </w:p>
    <w:p w:rsidR="00AF2BD3" w:rsidRDefault="00381491" w:rsidP="00AF2BD3">
      <w:pPr>
        <w:pStyle w:val="ListParagraph"/>
        <w:numPr>
          <w:ilvl w:val="0"/>
          <w:numId w:val="1"/>
        </w:numPr>
      </w:pPr>
      <w:r>
        <w:t>Organic</w:t>
      </w:r>
      <w:r w:rsidR="00AF2BD3">
        <w:t xml:space="preserve">: A </w:t>
      </w:r>
      <w:proofErr w:type="spellStart"/>
      <w:r w:rsidR="00AF2BD3">
        <w:t>ICCards</w:t>
      </w:r>
      <w:proofErr w:type="spellEnd"/>
      <w:r w:rsidR="00AF2BD3">
        <w:t xml:space="preserve"> that has mainly human interaction and activities.</w:t>
      </w:r>
    </w:p>
    <w:p w:rsidR="00381491" w:rsidRDefault="00AF2BD3" w:rsidP="00AF2BD3">
      <w:pPr>
        <w:pStyle w:val="ListParagraph"/>
        <w:numPr>
          <w:ilvl w:val="0"/>
          <w:numId w:val="1"/>
        </w:numPr>
      </w:pPr>
      <w:r>
        <w:t>I</w:t>
      </w:r>
      <w:r w:rsidR="00381491">
        <w:t>norganic</w:t>
      </w:r>
      <w:r>
        <w:t xml:space="preserve">: A </w:t>
      </w:r>
      <w:proofErr w:type="spellStart"/>
      <w:r>
        <w:t>ICCards</w:t>
      </w:r>
      <w:proofErr w:type="spellEnd"/>
      <w:r>
        <w:t xml:space="preserve"> that has mainly software interaction and activities.</w:t>
      </w:r>
    </w:p>
    <w:p w:rsidR="00AF2BD3" w:rsidRDefault="00AF2BD3" w:rsidP="00AF2BD3">
      <w:pPr>
        <w:jc w:val="both"/>
      </w:pPr>
      <w:r>
        <w:lastRenderedPageBreak/>
        <w:t xml:space="preserve">With this new classification the system can now be aware of possible </w:t>
      </w:r>
      <w:proofErr w:type="spellStart"/>
      <w:r>
        <w:t>ICCards</w:t>
      </w:r>
      <w:proofErr w:type="spellEnd"/>
      <w:r>
        <w:t xml:space="preserve"> that can be further refined since Hybrid </w:t>
      </w:r>
      <w:proofErr w:type="spellStart"/>
      <w:r>
        <w:t>ICCards</w:t>
      </w:r>
      <w:proofErr w:type="spellEnd"/>
      <w:r>
        <w:t xml:space="preserve"> have both human and software components and is inevitably decomposable into lower level components. Also, it is possible to define </w:t>
      </w:r>
      <w:proofErr w:type="spellStart"/>
      <w:r>
        <w:t>ICCards</w:t>
      </w:r>
      <w:proofErr w:type="spellEnd"/>
      <w:r>
        <w:t xml:space="preserve"> task</w:t>
      </w:r>
      <w:r w:rsidR="00C60746">
        <w:t>s</w:t>
      </w:r>
      <w:r>
        <w:t xml:space="preserve"> as complex, meaning that it can also be decomposed into 1 or more </w:t>
      </w:r>
      <w:r w:rsidR="00C60746">
        <w:t xml:space="preserve">lower level </w:t>
      </w:r>
      <w:r>
        <w:t>components.</w:t>
      </w:r>
    </w:p>
    <w:p w:rsidR="00AF2BD3" w:rsidRDefault="00AF2BD3" w:rsidP="00AF2BD3">
      <w:pPr>
        <w:jc w:val="both"/>
      </w:pPr>
      <w:r>
        <w:t>The new feature is added in the Project screen as shown by Figure 2.</w:t>
      </w:r>
    </w:p>
    <w:p w:rsidR="00AF2BD3" w:rsidRDefault="00AF2BD3" w:rsidP="00AF2BD3">
      <w:pPr>
        <w:jc w:val="center"/>
      </w:pPr>
      <w:r w:rsidRPr="00AF2BD3">
        <w:rPr>
          <w:noProof/>
        </w:rPr>
        <w:drawing>
          <wp:inline distT="0" distB="0" distL="0" distR="0">
            <wp:extent cx="4089111" cy="3398292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6236" cy="3412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BD3" w:rsidRDefault="00AF2BD3" w:rsidP="00AF2BD3">
      <w:pPr>
        <w:jc w:val="center"/>
      </w:pPr>
      <w:r w:rsidRPr="00AF2BD3">
        <w:rPr>
          <w:b/>
        </w:rPr>
        <w:t>Figure 2</w:t>
      </w:r>
      <w:r>
        <w:t xml:space="preserve">. </w:t>
      </w:r>
      <w:r w:rsidR="00CD0BC8">
        <w:t>Decomposition/Transformation feature</w:t>
      </w:r>
    </w:p>
    <w:p w:rsidR="00CD0BC8" w:rsidRDefault="00CD0BC8" w:rsidP="00CD0BC8">
      <w:pPr>
        <w:jc w:val="both"/>
      </w:pPr>
      <w:r>
        <w:t xml:space="preserve">This feature allows the user to choose which cards he wants to decompose or transform. Also, the system uses the </w:t>
      </w:r>
      <w:proofErr w:type="spellStart"/>
      <w:r>
        <w:t>ICCards</w:t>
      </w:r>
      <w:proofErr w:type="spellEnd"/>
      <w:r>
        <w:t xml:space="preserve"> pattern interaction combined with its type (i.e., Hybrid, Organic or Inorganic) to organize a list ordered by the likelihood that the cards can be considered to further decomposition or transformation. This is show in Figure 3. </w:t>
      </w:r>
    </w:p>
    <w:p w:rsidR="00CD0BC8" w:rsidRDefault="00945DED" w:rsidP="00CD0BC8">
      <w:pPr>
        <w:jc w:val="center"/>
      </w:pPr>
      <w:r>
        <w:rPr>
          <w:noProof/>
        </w:rPr>
        <w:lastRenderedPageBreak/>
        <w:drawing>
          <wp:inline distT="0" distB="0" distL="0" distR="0" wp14:anchorId="1B3F495B" wp14:editId="58F659B6">
            <wp:extent cx="4379708" cy="3145809"/>
            <wp:effectExtent l="0" t="0" r="190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26657" cy="3179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0BC8" w:rsidRPr="00CD0BC8" w:rsidRDefault="00CD0BC8" w:rsidP="00CD0BC8">
      <w:pPr>
        <w:jc w:val="center"/>
      </w:pPr>
      <w:r w:rsidRPr="00CD0BC8">
        <w:rPr>
          <w:b/>
        </w:rPr>
        <w:t xml:space="preserve">Figure 3. </w:t>
      </w:r>
      <w:proofErr w:type="spellStart"/>
      <w:r w:rsidR="004D6220">
        <w:t>ICard</w:t>
      </w:r>
      <w:proofErr w:type="spellEnd"/>
      <w:r w:rsidR="004D6220">
        <w:t xml:space="preserve"> list ordered by likelihood of being decomposed or transformed.</w:t>
      </w:r>
    </w:p>
    <w:p w:rsidR="00CD0BC8" w:rsidRDefault="004D6220" w:rsidP="004D6220">
      <w:r>
        <w:t xml:space="preserve">As show, each </w:t>
      </w:r>
      <w:proofErr w:type="spellStart"/>
      <w:r>
        <w:t>ICCard</w:t>
      </w:r>
      <w:proofErr w:type="spellEnd"/>
      <w:r>
        <w:t xml:space="preserve"> property (Type, Complexity and Interaction pattern) are associated with weights that are summed and then used to order the list. An initial proposal for weights are presented below:</w:t>
      </w:r>
    </w:p>
    <w:p w:rsidR="004D6220" w:rsidRDefault="004D6220" w:rsidP="004D6220">
      <w:pPr>
        <w:pStyle w:val="ListParagraph"/>
        <w:numPr>
          <w:ilvl w:val="0"/>
          <w:numId w:val="2"/>
        </w:numPr>
      </w:pPr>
      <w:r>
        <w:t xml:space="preserve">Hybrid: </w:t>
      </w:r>
      <w:r w:rsidR="00514B6B">
        <w:t>5</w:t>
      </w:r>
    </w:p>
    <w:p w:rsidR="004D6220" w:rsidRDefault="004D6220" w:rsidP="004D6220">
      <w:pPr>
        <w:pStyle w:val="ListParagraph"/>
        <w:numPr>
          <w:ilvl w:val="0"/>
          <w:numId w:val="2"/>
        </w:numPr>
      </w:pPr>
      <w:r>
        <w:t>Complex Card:</w:t>
      </w:r>
      <w:r w:rsidR="00514B6B">
        <w:t xml:space="preserve"> 3</w:t>
      </w:r>
    </w:p>
    <w:p w:rsidR="004D6220" w:rsidRDefault="004D6220" w:rsidP="004D6220">
      <w:pPr>
        <w:pStyle w:val="ListParagraph"/>
        <w:numPr>
          <w:ilvl w:val="0"/>
          <w:numId w:val="2"/>
        </w:numPr>
      </w:pPr>
      <w:r>
        <w:t>Green (Myself no interaction)</w:t>
      </w:r>
      <w:r w:rsidR="00514B6B">
        <w:t>: 5</w:t>
      </w:r>
    </w:p>
    <w:p w:rsidR="004D6220" w:rsidRDefault="00514B6B" w:rsidP="004D6220">
      <w:pPr>
        <w:pStyle w:val="ListParagraph"/>
        <w:numPr>
          <w:ilvl w:val="0"/>
          <w:numId w:val="2"/>
        </w:numPr>
      </w:pPr>
      <w:r>
        <w:t xml:space="preserve">Yellow </w:t>
      </w:r>
      <w:r w:rsidR="004D6220">
        <w:t>(Myself with interaction):</w:t>
      </w:r>
      <w:r>
        <w:t xml:space="preserve"> 4</w:t>
      </w:r>
    </w:p>
    <w:p w:rsidR="004D6220" w:rsidRDefault="00514B6B" w:rsidP="004D6220">
      <w:pPr>
        <w:pStyle w:val="ListParagraph"/>
        <w:numPr>
          <w:ilvl w:val="0"/>
          <w:numId w:val="2"/>
        </w:numPr>
      </w:pPr>
      <w:r>
        <w:t xml:space="preserve">Orange </w:t>
      </w:r>
      <w:r w:rsidR="004D6220">
        <w:t>(Others no interaction):</w:t>
      </w:r>
      <w:r>
        <w:t xml:space="preserve"> 3</w:t>
      </w:r>
    </w:p>
    <w:p w:rsidR="004D6220" w:rsidRDefault="00514B6B" w:rsidP="004D6220">
      <w:pPr>
        <w:pStyle w:val="ListParagraph"/>
        <w:numPr>
          <w:ilvl w:val="0"/>
          <w:numId w:val="2"/>
        </w:numPr>
      </w:pPr>
      <w:r>
        <w:t xml:space="preserve">Red </w:t>
      </w:r>
      <w:r w:rsidR="004D6220">
        <w:t>(Other with interaction):</w:t>
      </w:r>
      <w:r>
        <w:t xml:space="preserve"> 2</w:t>
      </w:r>
    </w:p>
    <w:p w:rsidR="004D6220" w:rsidRDefault="00514B6B" w:rsidP="004D6220">
      <w:pPr>
        <w:pStyle w:val="ListParagraph"/>
        <w:numPr>
          <w:ilvl w:val="0"/>
          <w:numId w:val="2"/>
        </w:numPr>
      </w:pPr>
      <w:r>
        <w:t xml:space="preserve">Purple </w:t>
      </w:r>
      <w:r w:rsidR="004D6220">
        <w:t>(Mixed state):</w:t>
      </w:r>
      <w:r>
        <w:t xml:space="preserve"> 1</w:t>
      </w:r>
    </w:p>
    <w:p w:rsidR="000C1619" w:rsidRDefault="00514B6B" w:rsidP="00514B6B">
      <w:pPr>
        <w:jc w:val="both"/>
      </w:pPr>
      <w:r>
        <w:t xml:space="preserve">Hybrid cards get high score since they are a composite. Also, Green </w:t>
      </w:r>
      <w:proofErr w:type="spellStart"/>
      <w:r>
        <w:t>ICCards</w:t>
      </w:r>
      <w:proofErr w:type="spellEnd"/>
      <w:r>
        <w:t xml:space="preserve"> get a high weight given that isolated components tend to be hidden super component that can be further subdivided. Conversely, Purple cards get a lower weight given that components that are highly interconnect tend to be defining lower level tasks.</w:t>
      </w:r>
    </w:p>
    <w:p w:rsidR="000C1619" w:rsidRDefault="000C1619" w:rsidP="000C1619">
      <w:r>
        <w:br w:type="page"/>
      </w:r>
    </w:p>
    <w:p w:rsidR="00514B6B" w:rsidRDefault="00514B6B" w:rsidP="00514B6B">
      <w:pPr>
        <w:jc w:val="both"/>
      </w:pPr>
      <w:r>
        <w:lastRenderedPageBreak/>
        <w:t>After choosing a</w:t>
      </w:r>
      <w:r w:rsidR="000C1619">
        <w:t>n</w:t>
      </w:r>
      <w:r>
        <w:t xml:space="preserve"> </w:t>
      </w:r>
      <w:proofErr w:type="spellStart"/>
      <w:r>
        <w:t>ICCard</w:t>
      </w:r>
      <w:proofErr w:type="spellEnd"/>
      <w:r>
        <w:t xml:space="preserve"> the user can then decompose it into one or more </w:t>
      </w:r>
      <w:proofErr w:type="spellStart"/>
      <w:r>
        <w:t>ICCards</w:t>
      </w:r>
      <w:proofErr w:type="spellEnd"/>
      <w:r>
        <w:t xml:space="preserve"> as presented in Figure 4.</w:t>
      </w:r>
    </w:p>
    <w:p w:rsidR="00514B6B" w:rsidRDefault="00600D20" w:rsidP="00600D20">
      <w:pPr>
        <w:jc w:val="center"/>
      </w:pPr>
      <w:r>
        <w:rPr>
          <w:noProof/>
        </w:rPr>
        <w:drawing>
          <wp:inline distT="0" distB="0" distL="0" distR="0">
            <wp:extent cx="4873226" cy="4223982"/>
            <wp:effectExtent l="0" t="0" r="381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7736" cy="4262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D20" w:rsidRDefault="00600D20" w:rsidP="00600D20">
      <w:pPr>
        <w:jc w:val="center"/>
      </w:pPr>
      <w:r w:rsidRPr="00600D20">
        <w:rPr>
          <w:b/>
        </w:rPr>
        <w:t xml:space="preserve">Figure 4. </w:t>
      </w:r>
      <w:r>
        <w:t>A green IC Card being decomposed.</w:t>
      </w:r>
    </w:p>
    <w:p w:rsidR="00600D20" w:rsidRDefault="00600D20" w:rsidP="00600D20">
      <w:pPr>
        <w:jc w:val="both"/>
      </w:pPr>
      <w:r>
        <w:t>A</w:t>
      </w:r>
      <w:r w:rsidR="000C1619">
        <w:t>n</w:t>
      </w:r>
      <w:r>
        <w:t xml:space="preserve"> </w:t>
      </w:r>
      <w:proofErr w:type="spellStart"/>
      <w:r>
        <w:t>ICCard</w:t>
      </w:r>
      <w:proofErr w:type="spellEnd"/>
      <w:r>
        <w:t xml:space="preserve"> can then be further transformed into one or decomposed into two or more </w:t>
      </w:r>
      <w:proofErr w:type="spellStart"/>
      <w:r>
        <w:t>ICCards</w:t>
      </w:r>
      <w:proofErr w:type="spellEnd"/>
      <w:r>
        <w:t>. The system can now guide</w:t>
      </w:r>
      <w:r w:rsidR="00A23B8D">
        <w:t xml:space="preserve"> and preset the properties of decomposed</w:t>
      </w:r>
      <w:r>
        <w:t xml:space="preserve"> </w:t>
      </w:r>
      <w:proofErr w:type="spellStart"/>
      <w:r>
        <w:t>ICCard</w:t>
      </w:r>
      <w:proofErr w:type="spellEnd"/>
      <w:r>
        <w:t xml:space="preserve">. For example, now it is possible to classify </w:t>
      </w:r>
      <w:r w:rsidR="00A23B8D">
        <w:t>the siblings of decomposed</w:t>
      </w:r>
      <w:r>
        <w:t xml:space="preserve"> Hybrid </w:t>
      </w:r>
      <w:proofErr w:type="spellStart"/>
      <w:r>
        <w:t>ICCard</w:t>
      </w:r>
      <w:proofErr w:type="spellEnd"/>
      <w:r>
        <w:t xml:space="preserve"> into Organic and Inorganic automatically. The guiding procedure can easily be extended.</w:t>
      </w:r>
    </w:p>
    <w:p w:rsidR="00623D0C" w:rsidRDefault="00623D0C" w:rsidP="00623D0C">
      <w:pPr>
        <w:pStyle w:val="Heading1"/>
      </w:pPr>
      <w:r>
        <w:t>3. Code Changes</w:t>
      </w:r>
    </w:p>
    <w:p w:rsidR="00623D0C" w:rsidRPr="00623D0C" w:rsidRDefault="00623D0C" w:rsidP="00623D0C">
      <w:pPr>
        <w:jc w:val="both"/>
      </w:pPr>
      <w:r>
        <w:t>There have been a significant number of changes in the code, but they were isolated. Four new columns were created in the IC_CARD table were created to support the card properties and two new html pages. The code is</w:t>
      </w:r>
      <w:r w:rsidR="009B35DA">
        <w:t xml:space="preserve"> now</w:t>
      </w:r>
      <w:bookmarkStart w:id="0" w:name="_GoBack"/>
      <w:bookmarkEnd w:id="0"/>
      <w:r>
        <w:t xml:space="preserve"> being versioned under GIT and the details of the modifications can be found in its history.</w:t>
      </w:r>
    </w:p>
    <w:p w:rsidR="00514B6B" w:rsidRDefault="00623D0C" w:rsidP="00600D20">
      <w:pPr>
        <w:pStyle w:val="Heading1"/>
      </w:pPr>
      <w:r>
        <w:t>4</w:t>
      </w:r>
      <w:r w:rsidR="00514B6B">
        <w:t>. Future work and conclusion</w:t>
      </w:r>
    </w:p>
    <w:p w:rsidR="00600D20" w:rsidRPr="00514B6B" w:rsidRDefault="00600D20" w:rsidP="00600D20">
      <w:pPr>
        <w:jc w:val="both"/>
      </w:pPr>
      <w:r>
        <w:t xml:space="preserve">As presented the </w:t>
      </w:r>
      <w:proofErr w:type="spellStart"/>
      <w:r>
        <w:t>ICCard</w:t>
      </w:r>
      <w:proofErr w:type="spellEnd"/>
      <w:r>
        <w:t xml:space="preserve"> decomposition/transformation have been successfully implemented. The current implementation is much more </w:t>
      </w:r>
      <w:r w:rsidR="00A23B8D">
        <w:t>extensible,</w:t>
      </w:r>
      <w:r>
        <w:t xml:space="preserve"> and many features can be implemented, such as keeping track of </w:t>
      </w:r>
      <w:proofErr w:type="spellStart"/>
      <w:r>
        <w:t>I</w:t>
      </w:r>
      <w:r w:rsidR="00A23B8D">
        <w:t>C</w:t>
      </w:r>
      <w:r>
        <w:t>Card</w:t>
      </w:r>
      <w:proofErr w:type="spellEnd"/>
      <w:r>
        <w:t xml:space="preserve"> of decomposition and transformation history or a better automatic guidance during the decomposition. For example, the system can</w:t>
      </w:r>
      <w:r w:rsidR="00A23B8D">
        <w:t xml:space="preserve"> dynamically</w:t>
      </w:r>
      <w:r>
        <w:t xml:space="preserve"> present tips or questions given the target </w:t>
      </w:r>
      <w:proofErr w:type="spellStart"/>
      <w:r>
        <w:t>ICCard</w:t>
      </w:r>
      <w:proofErr w:type="spellEnd"/>
      <w:r>
        <w:t>.</w:t>
      </w:r>
      <w:r w:rsidR="00A23B8D">
        <w:t xml:space="preserve"> </w:t>
      </w:r>
    </w:p>
    <w:sectPr w:rsidR="00600D20" w:rsidRPr="00514B6B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EE3" w:rsidRDefault="00FA1EE3" w:rsidP="004B00E1">
      <w:pPr>
        <w:spacing w:after="0" w:line="240" w:lineRule="auto"/>
      </w:pPr>
      <w:r>
        <w:separator/>
      </w:r>
    </w:p>
  </w:endnote>
  <w:endnote w:type="continuationSeparator" w:id="0">
    <w:p w:rsidR="00FA1EE3" w:rsidRDefault="00FA1EE3" w:rsidP="004B0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EE3" w:rsidRDefault="00FA1EE3" w:rsidP="004B00E1">
      <w:pPr>
        <w:spacing w:after="0" w:line="240" w:lineRule="auto"/>
      </w:pPr>
      <w:r>
        <w:separator/>
      </w:r>
    </w:p>
  </w:footnote>
  <w:footnote w:type="continuationSeparator" w:id="0">
    <w:p w:rsidR="00FA1EE3" w:rsidRDefault="00FA1EE3" w:rsidP="004B0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0E1" w:rsidRDefault="004B00E1">
    <w:pPr>
      <w:pStyle w:val="Header"/>
    </w:pPr>
    <w:r>
      <w:t>Name: Henrique Potter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E3594"/>
    <w:multiLevelType w:val="hybridMultilevel"/>
    <w:tmpl w:val="5BD42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91761"/>
    <w:multiLevelType w:val="hybridMultilevel"/>
    <w:tmpl w:val="3BCEB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0E1"/>
    <w:rsid w:val="00044894"/>
    <w:rsid w:val="000C1619"/>
    <w:rsid w:val="00381491"/>
    <w:rsid w:val="00403A48"/>
    <w:rsid w:val="004B00E1"/>
    <w:rsid w:val="004D6220"/>
    <w:rsid w:val="00514B6B"/>
    <w:rsid w:val="00530C28"/>
    <w:rsid w:val="00600D20"/>
    <w:rsid w:val="00623D0C"/>
    <w:rsid w:val="007074BE"/>
    <w:rsid w:val="007C3E79"/>
    <w:rsid w:val="00901914"/>
    <w:rsid w:val="00930146"/>
    <w:rsid w:val="00945DED"/>
    <w:rsid w:val="009B35DA"/>
    <w:rsid w:val="009C3C4B"/>
    <w:rsid w:val="009F4EEF"/>
    <w:rsid w:val="00A23B8D"/>
    <w:rsid w:val="00A64A27"/>
    <w:rsid w:val="00AF2BD3"/>
    <w:rsid w:val="00C60746"/>
    <w:rsid w:val="00CD0BC8"/>
    <w:rsid w:val="00D57C72"/>
    <w:rsid w:val="00DB0E9F"/>
    <w:rsid w:val="00F0602B"/>
    <w:rsid w:val="00F115C2"/>
    <w:rsid w:val="00FA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56299"/>
  <w15:chartTrackingRefBased/>
  <w15:docId w15:val="{AE098B87-8CD1-46CC-B028-E3989D25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4B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B00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0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4B00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0E1"/>
  </w:style>
  <w:style w:type="paragraph" w:styleId="Footer">
    <w:name w:val="footer"/>
    <w:basedOn w:val="Normal"/>
    <w:link w:val="FooterChar"/>
    <w:uiPriority w:val="99"/>
    <w:unhideWhenUsed/>
    <w:rsid w:val="004B00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0E1"/>
  </w:style>
  <w:style w:type="paragraph" w:styleId="Subtitle">
    <w:name w:val="Subtitle"/>
    <w:basedOn w:val="Normal"/>
    <w:next w:val="Normal"/>
    <w:link w:val="SubtitleChar"/>
    <w:uiPriority w:val="11"/>
    <w:qFormat/>
    <w:rsid w:val="004B00E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B00E1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AF2BD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14B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1541</TotalTime>
  <Pages>4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Henrique</dc:creator>
  <cp:keywords/>
  <dc:description/>
  <cp:lastModifiedBy>Henrique</cp:lastModifiedBy>
  <cp:revision>4</cp:revision>
  <dcterms:created xsi:type="dcterms:W3CDTF">2017-12-09T16:20:00Z</dcterms:created>
  <dcterms:modified xsi:type="dcterms:W3CDTF">2017-12-14T19:54:00Z</dcterms:modified>
</cp:coreProperties>
</file>