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744AC6" w:rsidP="002B29B3">
      <w:pPr>
        <w:rPr>
          <w:rFonts w:eastAsia="MS Mincho"/>
        </w:rPr>
        <w:sectPr w:rsidR="008A55B5" w:rsidSect="006C4648">
          <w:pgSz w:w="11909" w:h="16834" w:code="9"/>
          <w:pgMar w:top="1080" w:right="734" w:bottom="2434" w:left="734" w:header="720" w:footer="720" w:gutter="0"/>
          <w:cols w:space="720"/>
          <w:docGrid w:linePitch="360"/>
        </w:sectPr>
      </w:pPr>
      <w:r>
        <w:rPr>
          <w:rFonts w:eastAsia="MS Mincho"/>
          <w:bCs/>
          <w:noProof/>
          <w:sz w:val="48"/>
          <w:szCs w:val="48"/>
        </w:rPr>
        <w:t>A Bi-population</w:t>
      </w:r>
      <w:r w:rsidR="00296665" w:rsidRPr="00296665">
        <w:rPr>
          <w:rFonts w:eastAsia="MS Mincho"/>
          <w:bCs/>
          <w:noProof/>
          <w:sz w:val="48"/>
          <w:szCs w:val="48"/>
        </w:rPr>
        <w:t xml:space="preserve"> </w:t>
      </w:r>
      <w:r>
        <w:rPr>
          <w:rFonts w:eastAsia="MS Mincho"/>
          <w:bCs/>
          <w:noProof/>
          <w:sz w:val="48"/>
          <w:szCs w:val="48"/>
        </w:rPr>
        <w:t xml:space="preserve">Particle Swarm Optimizer for </w:t>
      </w:r>
      <w:r w:rsidR="00296665" w:rsidRPr="00296665">
        <w:rPr>
          <w:rFonts w:eastAsia="MS Mincho"/>
          <w:bCs/>
          <w:noProof/>
          <w:sz w:val="48"/>
          <w:szCs w:val="48"/>
        </w:rPr>
        <w:t>Learning Automa</w:t>
      </w:r>
      <w:r>
        <w:rPr>
          <w:rFonts w:eastAsia="MS Mincho"/>
          <w:bCs/>
          <w:noProof/>
          <w:sz w:val="48"/>
          <w:szCs w:val="48"/>
        </w:rPr>
        <w:t xml:space="preserve">ta based Slow Intelligent System </w:t>
      </w:r>
    </w:p>
    <w:p w:rsidR="008A55B5" w:rsidRDefault="00604CAA" w:rsidP="00A661CC">
      <w:pPr>
        <w:pStyle w:val="Author"/>
        <w:rPr>
          <w:rFonts w:eastAsia="MS Mincho"/>
        </w:rPr>
      </w:pPr>
      <w:r>
        <w:rPr>
          <w:rFonts w:eastAsia="MS Mincho"/>
        </w:rPr>
        <w:lastRenderedPageBreak/>
        <w:t>Mohammad H. Mofrad, and S. K. Change</w:t>
      </w:r>
    </w:p>
    <w:p w:rsidR="008A55B5" w:rsidRDefault="00604CAA">
      <w:pPr>
        <w:pStyle w:val="Affiliation"/>
        <w:rPr>
          <w:rFonts w:eastAsia="MS Mincho"/>
        </w:rPr>
      </w:pPr>
      <w:r>
        <w:rPr>
          <w:rFonts w:eastAsia="MS Mincho"/>
        </w:rPr>
        <w:t xml:space="preserve">School </w:t>
      </w:r>
      <w:r w:rsidR="003403E2">
        <w:rPr>
          <w:rFonts w:eastAsia="MS Mincho"/>
        </w:rPr>
        <w:t xml:space="preserve">of </w:t>
      </w:r>
      <w:bookmarkStart w:id="0" w:name="_GoBack"/>
      <w:bookmarkEnd w:id="0"/>
      <w:r>
        <w:rPr>
          <w:rFonts w:eastAsia="MS Mincho"/>
        </w:rPr>
        <w:t>Computing &amp; Information</w:t>
      </w:r>
    </w:p>
    <w:p w:rsidR="008A55B5" w:rsidRDefault="00604CAA">
      <w:pPr>
        <w:pStyle w:val="Affiliation"/>
        <w:rPr>
          <w:rFonts w:eastAsia="MS Mincho"/>
        </w:rPr>
      </w:pPr>
      <w:r>
        <w:rPr>
          <w:rFonts w:eastAsia="MS Mincho"/>
        </w:rPr>
        <w:t>Department of Computer Science</w:t>
      </w:r>
    </w:p>
    <w:p w:rsidR="00604CAA" w:rsidRDefault="00604CAA">
      <w:pPr>
        <w:pStyle w:val="Affiliation"/>
        <w:rPr>
          <w:rFonts w:eastAsia="MS Mincho"/>
        </w:rPr>
      </w:pPr>
      <w:r>
        <w:rPr>
          <w:rFonts w:eastAsia="MS Mincho"/>
        </w:rPr>
        <w:t>University of Pittsburgh</w:t>
      </w:r>
    </w:p>
    <w:p w:rsidR="008A55B5" w:rsidRDefault="00604CAA">
      <w:pPr>
        <w:pStyle w:val="Affiliation"/>
        <w:rPr>
          <w:rFonts w:eastAsia="MS Mincho"/>
        </w:rPr>
      </w:pPr>
      <w:r>
        <w:rPr>
          <w:rFonts w:eastAsia="MS Mincho"/>
        </w:rPr>
        <w:t>Pittsburgh, USA</w:t>
      </w:r>
    </w:p>
    <w:p w:rsidR="008A55B5" w:rsidRPr="00604CAA" w:rsidRDefault="00604CAA" w:rsidP="00A661CC">
      <w:pPr>
        <w:pStyle w:val="Affiliation"/>
        <w:rPr>
          <w:rFonts w:ascii="Courier New" w:eastAsia="MS Mincho" w:hAnsi="Courier New" w:cs="Courier New"/>
        </w:rPr>
      </w:pPr>
      <w:r w:rsidRPr="00604CAA">
        <w:rPr>
          <w:rFonts w:ascii="Courier New" w:eastAsia="MS Mincho" w:hAnsi="Courier New" w:cs="Courier New"/>
        </w:rPr>
        <w:t xml:space="preserve">{MOH18 and </w:t>
      </w:r>
      <w:r w:rsidR="00D32138">
        <w:rPr>
          <w:rFonts w:ascii="Courier New" w:eastAsia="MS Mincho" w:hAnsi="Courier New" w:cs="Courier New"/>
        </w:rPr>
        <w:t>SCHANG</w:t>
      </w:r>
      <w:r w:rsidRPr="00604CAA">
        <w:rPr>
          <w:rFonts w:ascii="Courier New" w:eastAsia="MS Mincho" w:hAnsi="Courier New" w:cs="Courier New"/>
        </w:rPr>
        <w:t>}@pitt.edu</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rsidP="000648F3">
      <w:pPr>
        <w:pStyle w:val="Abstract"/>
        <w:rPr>
          <w:rFonts w:eastAsia="MS Mincho"/>
        </w:rPr>
      </w:pPr>
      <w:r>
        <w:rPr>
          <w:rFonts w:eastAsia="MS Mincho"/>
          <w:i/>
          <w:iCs/>
        </w:rPr>
        <w:lastRenderedPageBreak/>
        <w:t>Abstract</w:t>
      </w:r>
      <w:r>
        <w:rPr>
          <w:rFonts w:eastAsia="MS Mincho"/>
        </w:rPr>
        <w:t>—</w:t>
      </w:r>
      <w:r w:rsidR="00296665" w:rsidRPr="00296665">
        <w:t>Particle Swarm Optimization (PSO) is an Evolutionary Algorithm (EA) that utilizes a swarm of particles t</w:t>
      </w:r>
      <w:r w:rsidR="003D1D36">
        <w:t>o solve an optimization problem</w:t>
      </w:r>
      <w:r w:rsidR="00296665" w:rsidRPr="00296665">
        <w:t xml:space="preserve">. Slow Intelligence System (SIS) is a learning framework which slowly learns the solution to a problem performing a series of operations. Moreover, Learning Automata (LA) are minuscule but effective decision making entities which are best suited to act as a controller component. </w:t>
      </w:r>
      <w:r w:rsidR="00296665">
        <w:t>I</w:t>
      </w:r>
      <w:r w:rsidR="00296665" w:rsidRPr="00296665">
        <w:t>n this paper, we combine</w:t>
      </w:r>
      <w:r w:rsidR="00B12778">
        <w:t xml:space="preserve"> two isolate populations of PSO</w:t>
      </w:r>
      <w:r w:rsidR="00296665" w:rsidRPr="00296665">
        <w:t xml:space="preserve"> to forge the Adaptive Intellige</w:t>
      </w:r>
      <w:r w:rsidR="000648F3">
        <w:t>nce</w:t>
      </w:r>
      <w:r w:rsidR="00296665" w:rsidRPr="00296665">
        <w:t xml:space="preserve"> Optimizer (AIO) which harnesses the advantages </w:t>
      </w:r>
      <w:r w:rsidR="00B12778">
        <w:t>of a bi-population</w:t>
      </w:r>
      <w:r w:rsidR="00296665" w:rsidRPr="00296665">
        <w:t xml:space="preserve"> PSO to escape from the local minimum and avoid premature convergence. Furthermore,</w:t>
      </w:r>
      <w:r w:rsidR="00654055">
        <w:t xml:space="preserve"> u</w:t>
      </w:r>
      <w:r w:rsidR="00654055" w:rsidRPr="00296665">
        <w:t>sing the rich framework of SIS and the nifty control theory that LA derived from</w:t>
      </w:r>
      <w:r w:rsidR="00654055">
        <w:t>,</w:t>
      </w:r>
      <w:r w:rsidR="00296665" w:rsidRPr="00296665">
        <w:t xml:space="preserve"> </w:t>
      </w:r>
      <w:r w:rsidR="00654055">
        <w:t>we find the</w:t>
      </w:r>
      <w:r w:rsidR="00296665" w:rsidRPr="00296665">
        <w:t xml:space="preserve"> perfect matching </w:t>
      </w:r>
      <w:r w:rsidR="00654055">
        <w:t>between</w:t>
      </w:r>
      <w:r w:rsidR="00296665" w:rsidRPr="00296665">
        <w:t xml:space="preserve"> SIS and LA</w:t>
      </w:r>
      <w:r w:rsidR="00654055">
        <w:t xml:space="preserve"> where </w:t>
      </w:r>
      <w:r w:rsidR="00654055" w:rsidRPr="00296665">
        <w:t xml:space="preserve">acting slowly is the pillar of both </w:t>
      </w:r>
      <w:r w:rsidR="00654055">
        <w:t>of them.</w:t>
      </w:r>
      <w:r w:rsidR="00296665" w:rsidRPr="00296665">
        <w:t xml:space="preserve"> </w:t>
      </w:r>
      <w:r w:rsidR="00654055">
        <w:t>B</w:t>
      </w:r>
      <w:r w:rsidR="00296665" w:rsidRPr="00296665">
        <w:t xml:space="preserve">oth </w:t>
      </w:r>
      <w:r w:rsidR="00654055">
        <w:t>SIS and LA</w:t>
      </w:r>
      <w:r w:rsidR="00296665" w:rsidRPr="00296665">
        <w:t xml:space="preserve"> need time to converge to the optimal decision </w:t>
      </w:r>
      <w:r w:rsidR="00654055">
        <w:t xml:space="preserve">where this </w:t>
      </w:r>
      <w:r w:rsidR="00296665" w:rsidRPr="00296665">
        <w:t>enables AIO to outperform standard PSO having an incomparable performance</w:t>
      </w:r>
      <w:r w:rsidR="00296665">
        <w:t xml:space="preserve"> on evolutionary optimization benchmark functions.</w:t>
      </w:r>
    </w:p>
    <w:p w:rsidR="008A55B5" w:rsidRDefault="0072064C" w:rsidP="00654055">
      <w:pPr>
        <w:pStyle w:val="keywords"/>
        <w:rPr>
          <w:rFonts w:eastAsia="MS Mincho"/>
        </w:rPr>
      </w:pPr>
      <w:r>
        <w:rPr>
          <w:rFonts w:eastAsia="MS Mincho"/>
        </w:rPr>
        <w:t>Keywords—</w:t>
      </w:r>
      <w:r w:rsidR="00654055">
        <w:rPr>
          <w:rFonts w:eastAsia="MS Mincho"/>
        </w:rPr>
        <w:t>Particle Swarm Optimization</w:t>
      </w:r>
      <w:r w:rsidR="00296665">
        <w:rPr>
          <w:rFonts w:eastAsia="MS Mincho"/>
        </w:rPr>
        <w:t>; Slow Intelligence System; Learning Automata</w:t>
      </w:r>
    </w:p>
    <w:p w:rsidR="00063BDF" w:rsidRDefault="008554D8" w:rsidP="00063BDF">
      <w:pPr>
        <w:pStyle w:val="Heading1"/>
      </w:pPr>
      <w:r>
        <w:t xml:space="preserve"> Introduction</w:t>
      </w:r>
    </w:p>
    <w:p w:rsidR="00063BDF" w:rsidRDefault="00AA5E2A" w:rsidP="00812A59">
      <w:pPr>
        <w:pStyle w:val="BodyText"/>
      </w:pPr>
      <w:r>
        <w:t>Swarm Intelligence (SI)</w:t>
      </w:r>
      <w:r w:rsidR="0067303F">
        <w:t xml:space="preserve"> </w:t>
      </w:r>
      <w:r w:rsidR="0067303F">
        <w:fldChar w:fldCharType="begin"/>
      </w:r>
      <w:r w:rsidR="0067303F">
        <w:instrText xml:space="preserve"> ADDIN ZOTERO_ITEM CSL_CITATION {"citationID":"tmij84tgs","properties":{"formattedCitation":"[1]","plainCitation":"[1]"},"citationItems":[{"id":208,"uris":["http://zotero.org/users/719141/items/CQZRKD27"],"uri":["http://zotero.org/users/719141/items/CQZRKD27"],"itemData":{"id":208,"type":"article-journal","title":"Swarm intelligence","container-title":"Handbook of Nature-Inspired and Innovative Computing","page":"187–219","source":"Google Scholar","author":[{"family":"Kennedy","given":"J."}],"issued":{"date-parts":[["2006"]]}}}],"schema":"https://github.com/citation-style-language/schema/raw/master/csl-citation.json"} </w:instrText>
      </w:r>
      <w:r w:rsidR="0067303F">
        <w:fldChar w:fldCharType="separate"/>
      </w:r>
      <w:r w:rsidR="0067303F" w:rsidRPr="0067303F">
        <w:t>[1]</w:t>
      </w:r>
      <w:r w:rsidR="0067303F">
        <w:fldChar w:fldCharType="end"/>
      </w:r>
      <w:r>
        <w:t xml:space="preserve"> brings a new breed of algorithm</w:t>
      </w:r>
      <w:r w:rsidR="009D489A">
        <w:t>s</w:t>
      </w:r>
      <w:r>
        <w:t xml:space="preserve"> to the EA’s community. Inspiring from the collective behavior of group of animals scavenging for food sources, the SI algorithms find their application in Artificial Intelligence (AI), Machine Learning (ML), social networks, Grid and Cloud computing</w:t>
      </w:r>
      <w:r w:rsidR="00812A59">
        <w:t xml:space="preserve"> and </w:t>
      </w:r>
      <w:r>
        <w:t>computer networks. SI is widely used for black box/white box optimization problems. Also, it is impressively useful for adjusting/adapting sensitive parameters of arbitrary data models.</w:t>
      </w:r>
    </w:p>
    <w:p w:rsidR="000D4F99" w:rsidRDefault="00C51955" w:rsidP="000D4F99">
      <w:pPr>
        <w:pStyle w:val="BodyText"/>
      </w:pPr>
      <w:r>
        <w:t xml:space="preserve">The PSO </w:t>
      </w:r>
      <w:r w:rsidR="0067303F">
        <w:fldChar w:fldCharType="begin"/>
      </w:r>
      <w:r w:rsidR="0067303F">
        <w:instrText xml:space="preserve"> ADDIN ZOTERO_ITEM CSL_CITATION {"citationID":"28vorn15hu","properties":{"formattedCitation":"[2]","plainCitation":"[2]"},"citationItems":[{"id":366,"uris":["http://zotero.org/users/719141/items/MJIEWAD7"],"uri":["http://zotero.org/users/719141/items/MJIEWAD7"],"itemData":{"id":366,"type":"paper-conference","title":"Particle swarm optimization","container-title":", IEEE International Conference on Neural Networks, 1995. Proceedings","publisher":"IEEE","page":"1942-1948","volume":"4","source":"IEEE Xplore","event":", IEEE International Conference on Neural Networks, 1995. Proceedings","abstract":"A concept for the optimization of nonlinear functions using particle swarm methodology is introduced. The evolution of several paradigms is outlined, and an implementation of one of the paradigms is discussed. Benchmark testing of the paradigm is described, and applications, including nonlinear function optimization and neural network training, are proposed. The relationships between particle swarm optimization and both artificial life and genetic algorithms are described","DOI":"10.1109/ICNN.1995.488968","ISBN":"0-7803-2768-3","language":"English","author":[{"family":"Kennedy","given":"J."},{"family":"Eberhart","given":"R."}],"issued":{"date-parts":[["1995",12]]}}}],"schema":"https://github.com/citation-style-language/schema/raw/master/csl-citation.json"} </w:instrText>
      </w:r>
      <w:r w:rsidR="0067303F">
        <w:fldChar w:fldCharType="separate"/>
      </w:r>
      <w:r w:rsidR="0067303F" w:rsidRPr="0067303F">
        <w:t>[2]</w:t>
      </w:r>
      <w:r w:rsidR="0067303F">
        <w:fldChar w:fldCharType="end"/>
      </w:r>
      <w:r w:rsidR="0067303F">
        <w:t xml:space="preserve"> </w:t>
      </w:r>
      <w:r>
        <w:t xml:space="preserve">is a SI algorithm which is derived from the group movement of animal herds especially birds. PSO algorithm repeatedly try to guess the next feasible solution using its current information about each individual’s best position and the population’s best position heretofore. </w:t>
      </w:r>
      <w:r w:rsidR="000D4F99" w:rsidRPr="000D4F99">
        <w:t>In PSO, the position of particles are updated using the velocity formula which contains the current position, personal best position of a particle and global best position of the swarm. Calculating the distance of each particle from its personal best position and global best position of the swarm, in each iteration of PSO algorithm, the particles move toward the latest optimal position of the swarm. This individual and social moves of each particle will eventually lead to finding the optimal result of the candidate problem.</w:t>
      </w:r>
    </w:p>
    <w:p w:rsidR="00C35207" w:rsidRDefault="0067303F" w:rsidP="00F3397D">
      <w:pPr>
        <w:pStyle w:val="BodyText"/>
      </w:pPr>
      <w:r>
        <w:lastRenderedPageBreak/>
        <w:t xml:space="preserve">A SIS </w:t>
      </w:r>
      <w:r w:rsidR="00C35207">
        <w:fldChar w:fldCharType="begin"/>
      </w:r>
      <w:r w:rsidR="00C35207">
        <w:instrText xml:space="preserve"> ADDIN ZOTERO_ITEM CSL_CITATION {"citationID":"rtYmZlBt","properties":{"formattedCitation":"[3]","plainCitation":"[3]"},"citationItems":[{"id":1154,"uris":["http://zotero.org/users/719141/items/MB8KKJJ6"],"uri":["http://zotero.org/users/719141/items/MB8KKJJ6"],"itemData":{"id":1154,"type":"paper-conference","title":"Slow intelligence systems","container-title":"International Conference on Multimedia Modeling","publisher":"Springer","page":"1–1","source":"Google Scholar","URL":"http://link.springer.com/10.1007%2F978-3-642-11301-7_1","author":[{"family":"Chang","given":"Shi-Kuo"}],"issued":{"date-parts":[["2010"]]},"accessed":{"date-parts":[["2016",12,2]]}}}],"schema":"https://github.com/citation-style-language/schema/raw/master/csl-citation.json"} </w:instrText>
      </w:r>
      <w:r w:rsidR="00C35207">
        <w:fldChar w:fldCharType="separate"/>
      </w:r>
      <w:r w:rsidR="00C35207" w:rsidRPr="00C35207">
        <w:t>[3]</w:t>
      </w:r>
      <w:r w:rsidR="00C35207">
        <w:fldChar w:fldCharType="end"/>
      </w:r>
      <w:r w:rsidR="00C35207">
        <w:t xml:space="preserve"> </w:t>
      </w:r>
      <w:r>
        <w:t>is a general framework that consists of</w:t>
      </w:r>
      <w:r w:rsidR="00C35207">
        <w:t xml:space="preserve"> a set of slow or quick decision cycles. In each decision cycle, SIS tries to search for new solutions within the problem space by applying a set of operators including </w:t>
      </w:r>
      <w:r w:rsidR="00C35207" w:rsidRPr="009D489A">
        <w:rPr>
          <w:i/>
          <w:iCs/>
        </w:rPr>
        <w:t>enumeration</w:t>
      </w:r>
      <w:r w:rsidR="00C35207" w:rsidRPr="00C35207">
        <w:t xml:space="preserve">, </w:t>
      </w:r>
      <w:r w:rsidR="00C35207" w:rsidRPr="009D489A">
        <w:rPr>
          <w:i/>
          <w:iCs/>
        </w:rPr>
        <w:t>propagation</w:t>
      </w:r>
      <w:r w:rsidR="00C35207" w:rsidRPr="00C35207">
        <w:t xml:space="preserve">, </w:t>
      </w:r>
      <w:r w:rsidR="00C35207" w:rsidRPr="009D489A">
        <w:rPr>
          <w:i/>
          <w:iCs/>
        </w:rPr>
        <w:t>adaptation</w:t>
      </w:r>
      <w:r w:rsidR="00C35207" w:rsidRPr="00C35207">
        <w:t xml:space="preserve">, </w:t>
      </w:r>
      <w:r w:rsidR="00C35207" w:rsidRPr="009D489A">
        <w:rPr>
          <w:i/>
          <w:iCs/>
        </w:rPr>
        <w:t>elimination</w:t>
      </w:r>
      <w:r w:rsidR="00C35207" w:rsidRPr="00C35207">
        <w:t xml:space="preserve"> and </w:t>
      </w:r>
      <w:r w:rsidR="00C35207" w:rsidRPr="009D489A">
        <w:rPr>
          <w:i/>
          <w:iCs/>
        </w:rPr>
        <w:t>concentration</w:t>
      </w:r>
      <w:r w:rsidR="00C35207">
        <w:t xml:space="preserve">. </w:t>
      </w:r>
      <w:r w:rsidR="00F3397D">
        <w:t>In general, SIS is a slow learner but i</w:t>
      </w:r>
      <w:r>
        <w:t xml:space="preserve">t gains performance </w:t>
      </w:r>
      <w:r w:rsidR="00C35207">
        <w:t xml:space="preserve">over time </w:t>
      </w:r>
      <w:r w:rsidR="00F3397D">
        <w:t>by</w:t>
      </w:r>
      <w:r w:rsidR="00C35207">
        <w:t xml:space="preserve"> applying a sequence of operators </w:t>
      </w:r>
      <w:r w:rsidR="00F3397D">
        <w:t>to the problem space and producing</w:t>
      </w:r>
      <w:r w:rsidR="00C35207">
        <w:t xml:space="preserve"> the solution space. </w:t>
      </w:r>
    </w:p>
    <w:p w:rsidR="00FE165D" w:rsidRDefault="00FE165D" w:rsidP="00812A59">
      <w:pPr>
        <w:pStyle w:val="BodyText"/>
      </w:pPr>
      <w:r>
        <w:t xml:space="preserve">LA </w:t>
      </w:r>
      <w:r>
        <w:fldChar w:fldCharType="begin"/>
      </w:r>
      <w:r>
        <w:instrText xml:space="preserve"> ADDIN ZOTERO_ITEM CSL_CITATION {"citationID":"104ug05gp9","properties":{"formattedCitation":"[4]","plainCitation":"[4]"},"citationItems":[{"id":495,"uris":["http://zotero.org/users/719141/items/TXHN2FZZ"],"uri":["http://zotero.org/users/719141/items/TXHN2FZZ"],"itemData":{"id":495,"type":"article-journal","title":"Learning Automata : A Survey","container-title":"Systems, Man and Cybernetics, IEEE Transactions on","page":"323–334","issue":"4","source":"Google Scholar","shortTitle":"Learning AutomataÃ Â?","author":[{"family":"Narendra","given":"K.S."},{"family":"Thathachar","given":"MAL"}],"issued":{"date-parts":[["1974"]]}}}],"schema":"https://github.com/citation-style-language/schema/raw/master/csl-citation.json"} </w:instrText>
      </w:r>
      <w:r>
        <w:fldChar w:fldCharType="separate"/>
      </w:r>
      <w:r w:rsidRPr="00FE165D">
        <w:t>[4]</w:t>
      </w:r>
      <w:r>
        <w:fldChar w:fldCharType="end"/>
      </w:r>
      <w:r>
        <w:t xml:space="preserve"> are autonomous machines designed for learning the optimal action within an unknown environment. </w:t>
      </w:r>
      <w:r w:rsidR="00812A59">
        <w:t xml:space="preserve">LA roots in control theory where centralized or decentralized or even a mixture of both of these modes are used to study the behavior of a dynamic system with inputs and show how positive or negative feedback can modify the system’s behavior. LA has application in AI, ML, EA, distributed systems, and image processing. </w:t>
      </w:r>
    </w:p>
    <w:p w:rsidR="00043930" w:rsidRDefault="00383DF1" w:rsidP="00B43C9C">
      <w:pPr>
        <w:pStyle w:val="BodyText"/>
      </w:pPr>
      <w:r>
        <w:t xml:space="preserve">The AIO is a new SI-based optimization algorithm which used </w:t>
      </w:r>
      <w:r w:rsidR="00420A9B">
        <w:t>two isolated population</w:t>
      </w:r>
      <w:r w:rsidR="009C3680">
        <w:t>s of PSO</w:t>
      </w:r>
      <w:r w:rsidR="00043930">
        <w:t xml:space="preserve">. </w:t>
      </w:r>
      <w:r w:rsidR="007520B2">
        <w:t xml:space="preserve">In AIO, we follow the </w:t>
      </w:r>
      <w:r w:rsidR="00622D19">
        <w:t xml:space="preserve">TDR concept </w:t>
      </w:r>
      <w:r w:rsidR="00B43C9C">
        <w:fldChar w:fldCharType="begin"/>
      </w:r>
      <w:r w:rsidR="00B43C9C">
        <w:instrText xml:space="preserve"> ADDIN ZOTERO_ITEM CSL_CITATION {"citationID":"rg8glvi0","properties":{"formattedCitation":"[5]","plainCitation":"[5]"},"citationItems":[{"id":1171,"uris":["http://zotero.org/users/719141/items/T3QDT24R"],"uri":["http://zotero.org/users/719141/items/T3QDT24R"],"itemData":{"id":1171,"type":"article-journal","title":"Social Network Models for the TDR System","source":"Google Scholar","URL":"http://ksiresearch.org/seke/dms16paper/dms16paper_49.pdf","author":[{"family":"Tang","given":"YingJie"},{"family":"Zhang","given":"HaoRan"},{"family":"Liang","given":"ZhiJian"},{"family":"Chang","given":"Shi-Kuo"}],"accessed":{"date-parts":[["2016",12,4]]}}}],"schema":"https://github.com/citation-style-language/schema/raw/master/csl-citation.json"} </w:instrText>
      </w:r>
      <w:r w:rsidR="00B43C9C">
        <w:fldChar w:fldCharType="separate"/>
      </w:r>
      <w:r w:rsidR="00B43C9C" w:rsidRPr="00B43C9C">
        <w:t>[5]</w:t>
      </w:r>
      <w:r w:rsidR="00B43C9C">
        <w:fldChar w:fldCharType="end"/>
      </w:r>
      <w:r w:rsidR="00B43C9C">
        <w:t xml:space="preserve"> </w:t>
      </w:r>
      <w:r w:rsidR="007520B2">
        <w:t xml:space="preserve">of SIS to break the problem dimensions into three sub-dimensions that each of them is controlled by a learning automaton. The PSO populations share information through producing the reinforcement signal for the LA that control which population to run on the specific sub-dimension of the problem space. </w:t>
      </w:r>
      <w:r w:rsidR="00420A9B">
        <w:t>It</w:t>
      </w:r>
      <w:r w:rsidR="007520B2">
        <w:t xml:space="preserve"> also</w:t>
      </w:r>
      <w:r w:rsidR="00420A9B">
        <w:t xml:space="preserve"> utilizes the slow and quick decision cycles of </w:t>
      </w:r>
      <w:r w:rsidR="009C3680">
        <w:t>SIS to adopt the inertia weight parameter of PSO.</w:t>
      </w:r>
    </w:p>
    <w:p w:rsidR="00E55F9C" w:rsidRDefault="006D28D6" w:rsidP="00DE6250">
      <w:pPr>
        <w:pStyle w:val="BodyText"/>
      </w:pPr>
      <w:r>
        <w:t>The rest of this paper is laid out organized as follows: In Section II, we discuss the related work including PSO, SIS, and LA. In Section III, we present the proposed optimization algorithm AIO. We present the experimental results in Section I</w:t>
      </w:r>
      <w:r w:rsidR="00DE6250">
        <w:t>V</w:t>
      </w:r>
      <w:r>
        <w:t xml:space="preserve"> and we conclude the paper in Section </w:t>
      </w:r>
      <w:r w:rsidR="00DE6250">
        <w:t>V</w:t>
      </w:r>
      <w:r>
        <w:t xml:space="preserve">. </w:t>
      </w:r>
    </w:p>
    <w:p w:rsidR="00654055" w:rsidRDefault="00654055" w:rsidP="00654055">
      <w:pPr>
        <w:pStyle w:val="BodyText"/>
        <w:ind w:firstLine="0"/>
      </w:pPr>
    </w:p>
    <w:p w:rsidR="00042F42" w:rsidRPr="00042F42" w:rsidRDefault="00E55F9C" w:rsidP="00715506">
      <w:pPr>
        <w:pStyle w:val="Heading1"/>
      </w:pPr>
      <w:r>
        <w:t>Related work</w:t>
      </w:r>
    </w:p>
    <w:p w:rsidR="00042F42" w:rsidRDefault="00042F42" w:rsidP="00042F42">
      <w:pPr>
        <w:pStyle w:val="Heading2"/>
      </w:pPr>
      <w:r>
        <w:t>Particle Swarm Optimization</w:t>
      </w:r>
      <w:r w:rsidR="00090F57">
        <w:t xml:space="preserve"> (PSO)</w:t>
      </w:r>
    </w:p>
    <w:p w:rsidR="008A0F4B" w:rsidRDefault="008E0696" w:rsidP="00B43C9C">
      <w:pPr>
        <w:pStyle w:val="BodyText"/>
      </w:pPr>
      <w:r>
        <w:t>PSO</w:t>
      </w:r>
      <w:r w:rsidR="00C33C5A">
        <w:t xml:space="preserve"> </w:t>
      </w:r>
      <w:r w:rsidR="00C33C5A">
        <w:fldChar w:fldCharType="begin"/>
      </w:r>
      <w:r w:rsidR="00B43C9C">
        <w:instrText xml:space="preserve"> ADDIN ZOTERO_ITEM CSL_CITATION {"citationID":"1p5gagaqie","properties":{"formattedCitation":"[6]","plainCitation":"[6]"},"citationItems":[{"id":1167,"uris":["http://zotero.org/users/719141/items/6RZIPPP6"],"uri":["http://zotero.org/users/719141/items/6RZIPPP6"],"itemData":{"id":1167,"type":"chapter","title":"Particle swarm optimization","container-title":"Encyclopedia of machine learning","publisher":"Springer","page":"760–766","source":"Google Scholar","URL":"http://link.springer.com/10.1007/978-0-387-30164-8_630","author":[{"family":"Kennedy","given":"James"}],"issued":{"date-parts":[["2011"]]},"accessed":{"date-parts":[["2016",12,2]]}}}],"schema":"https://github.com/citation-style-language/schema/raw/master/csl-citation.json"} </w:instrText>
      </w:r>
      <w:r w:rsidR="00C33C5A">
        <w:fldChar w:fldCharType="separate"/>
      </w:r>
      <w:r w:rsidR="00B43C9C" w:rsidRPr="00B43C9C">
        <w:t>[6]</w:t>
      </w:r>
      <w:r w:rsidR="00C33C5A">
        <w:fldChar w:fldCharType="end"/>
      </w:r>
      <w:r>
        <w:t xml:space="preserve"> is an optimization algorithm inspires from the movement of flock of birds which often moves under the guidance of an individual leader bird</w:t>
      </w:r>
      <w:r w:rsidR="008A0F4B">
        <w:t xml:space="preserve"> to find nearby food</w:t>
      </w:r>
      <w:r>
        <w:t>. In PSO, a bird in the flock is simulated as a particle in the population. The population’s best position and particle’s best position mimic the leader bird and the best</w:t>
      </w:r>
      <w:r w:rsidR="008A0F4B">
        <w:t xml:space="preserve"> aviation position of</w:t>
      </w:r>
      <w:r>
        <w:t xml:space="preserve"> </w:t>
      </w:r>
      <w:r w:rsidR="008A0F4B">
        <w:t>each individual bird in terms of the provisioned food resource.</w:t>
      </w:r>
    </w:p>
    <w:p w:rsidR="009D489A" w:rsidRDefault="009D489A" w:rsidP="00B43C9C">
      <w:pPr>
        <w:pStyle w:val="BodyText"/>
      </w:pPr>
    </w:p>
    <w:p w:rsidR="008A0F4B" w:rsidRDefault="008E0696" w:rsidP="00D504D2">
      <w:pPr>
        <w:pStyle w:val="BodyText"/>
      </w:pPr>
      <w:r>
        <w:lastRenderedPageBreak/>
        <w:t xml:space="preserve">In an </w:t>
      </w:r>
      <w:r w:rsidR="008A0F4B">
        <w:rPr>
          <w:i/>
          <w:iCs/>
        </w:rPr>
        <w:t>n</w:t>
      </w:r>
      <w:r w:rsidR="008A0F4B">
        <w:t xml:space="preserve"> dimensional space, the </w:t>
      </w:r>
      <w:proofErr w:type="spellStart"/>
      <w:r w:rsidR="008A0F4B" w:rsidRPr="008A0F4B">
        <w:rPr>
          <w:i/>
          <w:iCs/>
        </w:rPr>
        <w:t>i</w:t>
      </w:r>
      <w:r w:rsidR="008A0F4B" w:rsidRPr="008A0F4B">
        <w:rPr>
          <w:vertAlign w:val="subscript"/>
        </w:rPr>
        <w:t>th</w:t>
      </w:r>
      <w:proofErr w:type="spellEnd"/>
      <w:r w:rsidR="008A0F4B">
        <w:t xml:space="preserve"> PSO</w:t>
      </w:r>
      <w:r w:rsidR="00C7027C">
        <w:t>’s</w:t>
      </w:r>
      <w:r w:rsidR="008A0F4B">
        <w:t xml:space="preserve"> individual is attributed as follows:</w:t>
      </w:r>
    </w:p>
    <w:p w:rsidR="008E0696" w:rsidRDefault="008A0F4B" w:rsidP="008A0F4B">
      <w:pPr>
        <w:pStyle w:val="BodyText"/>
        <w:numPr>
          <w:ilvl w:val="0"/>
          <w:numId w:val="13"/>
        </w:numPr>
      </w:pPr>
      <w:r>
        <w:t xml:space="preserve">A </w:t>
      </w:r>
      <w:r w:rsidRPr="008A0F4B">
        <w:rPr>
          <w:i/>
          <w:iCs/>
        </w:rPr>
        <w:t>position</w:t>
      </w:r>
      <w:r>
        <w:t xml:space="preserve"> vector </w:t>
      </w:r>
      <w:r w:rsidRPr="008A0F4B">
        <w:rPr>
          <w:i/>
          <w:iCs/>
        </w:rPr>
        <w:t>X</w:t>
      </w:r>
      <w:r w:rsidRPr="008A0F4B">
        <w:rPr>
          <w:i/>
          <w:iCs/>
          <w:vertAlign w:val="subscript"/>
        </w:rPr>
        <w:t>i</w:t>
      </w:r>
      <w:r>
        <w:t xml:space="preserve"> = (</w:t>
      </w:r>
      <w:r w:rsidRPr="008A0F4B">
        <w:rPr>
          <w:i/>
          <w:iCs/>
        </w:rPr>
        <w:t>x</w:t>
      </w:r>
      <w:r w:rsidRPr="008A0F4B">
        <w:rPr>
          <w:i/>
          <w:iCs/>
          <w:vertAlign w:val="subscript"/>
        </w:rPr>
        <w:t>i</w:t>
      </w:r>
      <w:r w:rsidRPr="008A0F4B">
        <w:rPr>
          <w:vertAlign w:val="superscript"/>
        </w:rPr>
        <w:t>1</w:t>
      </w:r>
      <w:r>
        <w:t xml:space="preserve">, </w:t>
      </w:r>
      <w:r w:rsidRPr="008A0F4B">
        <w:rPr>
          <w:i/>
          <w:iCs/>
        </w:rPr>
        <w:t>x</w:t>
      </w:r>
      <w:r w:rsidRPr="008A0F4B">
        <w:rPr>
          <w:i/>
          <w:iCs/>
          <w:vertAlign w:val="subscript"/>
        </w:rPr>
        <w:t>i</w:t>
      </w:r>
      <w:r w:rsidRPr="008A0F4B">
        <w:rPr>
          <w:vertAlign w:val="superscript"/>
        </w:rPr>
        <w:t>2</w:t>
      </w:r>
      <w:r>
        <w:t xml:space="preserve">, …, </w:t>
      </w:r>
      <w:proofErr w:type="spellStart"/>
      <w:r w:rsidRPr="008A0F4B">
        <w:rPr>
          <w:i/>
          <w:iCs/>
        </w:rPr>
        <w:t>x</w:t>
      </w:r>
      <w:r w:rsidRPr="008A0F4B">
        <w:rPr>
          <w:i/>
          <w:iCs/>
          <w:vertAlign w:val="subscript"/>
        </w:rPr>
        <w:t>i</w:t>
      </w:r>
      <w:r w:rsidRPr="00CD1892">
        <w:rPr>
          <w:i/>
          <w:iCs/>
          <w:vertAlign w:val="superscript"/>
        </w:rPr>
        <w:t>n</w:t>
      </w:r>
      <w:proofErr w:type="spellEnd"/>
      <w:r>
        <w:t>)</w:t>
      </w:r>
    </w:p>
    <w:p w:rsidR="008A0F4B" w:rsidRDefault="008A0F4B" w:rsidP="008A0F4B">
      <w:pPr>
        <w:pStyle w:val="BodyText"/>
        <w:numPr>
          <w:ilvl w:val="0"/>
          <w:numId w:val="13"/>
        </w:numPr>
      </w:pPr>
      <w:r>
        <w:t xml:space="preserve">A </w:t>
      </w:r>
      <w:r w:rsidRPr="008A0F4B">
        <w:rPr>
          <w:i/>
          <w:iCs/>
        </w:rPr>
        <w:t>velocity</w:t>
      </w:r>
      <w:r>
        <w:t xml:space="preserve"> vector </w:t>
      </w:r>
      <w:r>
        <w:rPr>
          <w:i/>
          <w:iCs/>
        </w:rPr>
        <w:t>V</w:t>
      </w:r>
      <w:r w:rsidRPr="008A0F4B">
        <w:rPr>
          <w:i/>
          <w:iCs/>
          <w:vertAlign w:val="subscript"/>
        </w:rPr>
        <w:t>i</w:t>
      </w:r>
      <w:r>
        <w:t xml:space="preserve"> = (</w:t>
      </w:r>
      <w:r>
        <w:rPr>
          <w:i/>
          <w:iCs/>
        </w:rPr>
        <w:t>v</w:t>
      </w:r>
      <w:r w:rsidRPr="008A0F4B">
        <w:rPr>
          <w:i/>
          <w:iCs/>
          <w:vertAlign w:val="subscript"/>
        </w:rPr>
        <w:t>i</w:t>
      </w:r>
      <w:r w:rsidRPr="008A0F4B">
        <w:rPr>
          <w:vertAlign w:val="superscript"/>
        </w:rPr>
        <w:t>1</w:t>
      </w:r>
      <w:r>
        <w:t xml:space="preserve">, </w:t>
      </w:r>
      <w:r>
        <w:rPr>
          <w:i/>
          <w:iCs/>
        </w:rPr>
        <w:t>v</w:t>
      </w:r>
      <w:r w:rsidRPr="008A0F4B">
        <w:rPr>
          <w:i/>
          <w:iCs/>
          <w:vertAlign w:val="subscript"/>
        </w:rPr>
        <w:t>i</w:t>
      </w:r>
      <w:r w:rsidRPr="008A0F4B">
        <w:rPr>
          <w:vertAlign w:val="superscript"/>
        </w:rPr>
        <w:t>2</w:t>
      </w:r>
      <w:r>
        <w:t xml:space="preserve">, …, </w:t>
      </w:r>
      <w:r>
        <w:rPr>
          <w:i/>
          <w:iCs/>
        </w:rPr>
        <w:t>v</w:t>
      </w:r>
      <w:r w:rsidRPr="008A0F4B">
        <w:rPr>
          <w:i/>
          <w:iCs/>
          <w:vertAlign w:val="subscript"/>
        </w:rPr>
        <w:t>i</w:t>
      </w:r>
      <w:r w:rsidRPr="00CD1892">
        <w:rPr>
          <w:i/>
          <w:iCs/>
          <w:vertAlign w:val="superscript"/>
        </w:rPr>
        <w:t>n</w:t>
      </w:r>
      <w:r>
        <w:t>)</w:t>
      </w:r>
    </w:p>
    <w:p w:rsidR="008A0F4B" w:rsidRDefault="008A0F4B" w:rsidP="008A0F4B">
      <w:pPr>
        <w:pStyle w:val="BodyText"/>
        <w:numPr>
          <w:ilvl w:val="0"/>
          <w:numId w:val="13"/>
        </w:numPr>
      </w:pPr>
      <w:r>
        <w:t xml:space="preserve">A </w:t>
      </w:r>
      <w:proofErr w:type="spellStart"/>
      <w:r w:rsidRPr="008A0F4B">
        <w:rPr>
          <w:i/>
          <w:iCs/>
        </w:rPr>
        <w:t>pbest</w:t>
      </w:r>
      <w:proofErr w:type="spellEnd"/>
      <w:r>
        <w:t xml:space="preserve"> vector  </w:t>
      </w:r>
      <w:proofErr w:type="spellStart"/>
      <w:r>
        <w:rPr>
          <w:i/>
          <w:iCs/>
        </w:rPr>
        <w:t>pbest</w:t>
      </w:r>
      <w:r w:rsidRPr="008A0F4B">
        <w:rPr>
          <w:i/>
          <w:iCs/>
          <w:vertAlign w:val="subscript"/>
        </w:rPr>
        <w:t>i</w:t>
      </w:r>
      <w:proofErr w:type="spellEnd"/>
      <w:r>
        <w:t xml:space="preserve"> = (</w:t>
      </w:r>
      <w:r>
        <w:rPr>
          <w:i/>
          <w:iCs/>
        </w:rPr>
        <w:t>pbest</w:t>
      </w:r>
      <w:r w:rsidRPr="008A0F4B">
        <w:rPr>
          <w:i/>
          <w:iCs/>
          <w:vertAlign w:val="subscript"/>
        </w:rPr>
        <w:t>i</w:t>
      </w:r>
      <w:r w:rsidRPr="008A0F4B">
        <w:rPr>
          <w:vertAlign w:val="superscript"/>
        </w:rPr>
        <w:t>1</w:t>
      </w:r>
      <w:r>
        <w:t xml:space="preserve">, </w:t>
      </w:r>
      <w:r>
        <w:rPr>
          <w:i/>
          <w:iCs/>
        </w:rPr>
        <w:t>pbest</w:t>
      </w:r>
      <w:r w:rsidRPr="008A0F4B">
        <w:rPr>
          <w:i/>
          <w:iCs/>
          <w:vertAlign w:val="subscript"/>
        </w:rPr>
        <w:t>i</w:t>
      </w:r>
      <w:r w:rsidRPr="008A0F4B">
        <w:rPr>
          <w:vertAlign w:val="superscript"/>
        </w:rPr>
        <w:t>2</w:t>
      </w:r>
      <w:r>
        <w:t xml:space="preserve">, …, </w:t>
      </w:r>
      <w:proofErr w:type="spellStart"/>
      <w:r>
        <w:rPr>
          <w:i/>
          <w:iCs/>
        </w:rPr>
        <w:t>pbest</w:t>
      </w:r>
      <w:r w:rsidRPr="008A0F4B">
        <w:rPr>
          <w:i/>
          <w:iCs/>
          <w:vertAlign w:val="subscript"/>
        </w:rPr>
        <w:t>i</w:t>
      </w:r>
      <w:r w:rsidRPr="008C3F88">
        <w:rPr>
          <w:i/>
          <w:iCs/>
          <w:vertAlign w:val="superscript"/>
        </w:rPr>
        <w:t>n</w:t>
      </w:r>
      <w:proofErr w:type="spellEnd"/>
      <w:r>
        <w:t>)</w:t>
      </w:r>
    </w:p>
    <w:p w:rsidR="008A0F4B" w:rsidRDefault="00D504D2" w:rsidP="00C36EC3">
      <w:pPr>
        <w:pStyle w:val="BodyText"/>
        <w:ind w:left="288" w:firstLine="0"/>
      </w:pPr>
      <w:r>
        <w:t xml:space="preserve">In each iteration, the </w:t>
      </w:r>
      <w:r w:rsidRPr="008A0F4B">
        <w:rPr>
          <w:i/>
          <w:iCs/>
        </w:rPr>
        <w:t>X</w:t>
      </w:r>
      <w:r w:rsidRPr="008A0F4B">
        <w:rPr>
          <w:i/>
          <w:iCs/>
          <w:vertAlign w:val="subscript"/>
        </w:rPr>
        <w:t>i</w:t>
      </w:r>
      <w:r>
        <w:t xml:space="preserve"> and </w:t>
      </w:r>
      <w:proofErr w:type="gramStart"/>
      <w:r>
        <w:rPr>
          <w:i/>
          <w:iCs/>
        </w:rPr>
        <w:t>V</w:t>
      </w:r>
      <w:r w:rsidRPr="008A0F4B">
        <w:rPr>
          <w:i/>
          <w:iCs/>
          <w:vertAlign w:val="subscript"/>
        </w:rPr>
        <w:t>i</w:t>
      </w:r>
      <w:proofErr w:type="gramEnd"/>
      <w:r>
        <w:t xml:space="preserve"> are updated using </w:t>
      </w:r>
      <w:r w:rsidR="00C36EC3">
        <w:t>the following equations:</w:t>
      </w:r>
      <w:r w:rsidR="00952A14">
        <w:t xml:space="preserve"> </w:t>
      </w:r>
    </w:p>
    <w:tbl>
      <w:tblPr>
        <w:tblW w:w="0" w:type="auto"/>
        <w:jc w:val="center"/>
        <w:tblLayout w:type="fixed"/>
        <w:tblLook w:val="04A0" w:firstRow="1" w:lastRow="0" w:firstColumn="1" w:lastColumn="0" w:noHBand="0" w:noVBand="1"/>
      </w:tblPr>
      <w:tblGrid>
        <w:gridCol w:w="4608"/>
        <w:gridCol w:w="648"/>
      </w:tblGrid>
      <w:tr w:rsidR="00952A14" w:rsidTr="003415AA">
        <w:trPr>
          <w:jc w:val="center"/>
        </w:trPr>
        <w:tc>
          <w:tcPr>
            <w:tcW w:w="4608" w:type="dxa"/>
            <w:shd w:val="clear" w:color="auto" w:fill="auto"/>
            <w:vAlign w:val="center"/>
          </w:tcPr>
          <w:p w:rsidR="00952A14" w:rsidRPr="004B3681" w:rsidRDefault="004B3681" w:rsidP="004B3681">
            <w:pPr>
              <w:pStyle w:val="BodyText"/>
              <w:ind w:left="288" w:firstLine="0"/>
            </w:pPr>
            <w:r w:rsidRPr="004B3681">
              <w:rPr>
                <w:i/>
                <w:iCs/>
              </w:rPr>
              <w:t>V</w:t>
            </w:r>
            <w:r w:rsidRPr="004B3681">
              <w:rPr>
                <w:i/>
                <w:iCs/>
                <w:vertAlign w:val="subscript"/>
              </w:rPr>
              <w:t>i</w:t>
            </w:r>
            <w:r w:rsidR="0027636F">
              <w:rPr>
                <w:vertAlign w:val="subscript"/>
              </w:rPr>
              <w:t>+1</w:t>
            </w:r>
            <w:r>
              <w:t xml:space="preserve"> = </w:t>
            </w:r>
            <w:r w:rsidRPr="004B3681">
              <w:rPr>
                <w:i/>
                <w:iCs/>
              </w:rPr>
              <w:t>w</w:t>
            </w:r>
            <w:r>
              <w:rPr>
                <w:i/>
                <w:iCs/>
              </w:rPr>
              <w:t xml:space="preserve"> </w:t>
            </w:r>
            <w:r w:rsidRPr="004B3681">
              <w:rPr>
                <w:i/>
                <w:iCs/>
              </w:rPr>
              <w:t>V</w:t>
            </w:r>
            <w:r w:rsidRPr="004B3681">
              <w:rPr>
                <w:i/>
                <w:iCs/>
                <w:vertAlign w:val="subscript"/>
              </w:rPr>
              <w:t>i</w:t>
            </w:r>
            <w:r>
              <w:t xml:space="preserve"> + </w:t>
            </w:r>
            <w:r w:rsidRPr="004B3681">
              <w:rPr>
                <w:i/>
                <w:iCs/>
              </w:rPr>
              <w:t>c</w:t>
            </w:r>
            <w:r w:rsidRPr="004B3681">
              <w:rPr>
                <w:vertAlign w:val="subscript"/>
              </w:rPr>
              <w:t>1</w:t>
            </w:r>
            <w:r>
              <w:t xml:space="preserve"> </w:t>
            </w:r>
            <w:r w:rsidRPr="004B3681">
              <w:rPr>
                <w:i/>
                <w:iCs/>
              </w:rPr>
              <w:t>r</w:t>
            </w:r>
            <w:r w:rsidRPr="004B3681">
              <w:rPr>
                <w:vertAlign w:val="subscript"/>
              </w:rPr>
              <w:t>1</w:t>
            </w:r>
            <w:r>
              <w:rPr>
                <w:vertAlign w:val="subscript"/>
              </w:rPr>
              <w:t xml:space="preserve"> </w:t>
            </w:r>
            <w:r>
              <w:t>(</w:t>
            </w:r>
            <w:proofErr w:type="spellStart"/>
            <w:r w:rsidRPr="004B3681">
              <w:rPr>
                <w:i/>
                <w:iCs/>
              </w:rPr>
              <w:t>pbest</w:t>
            </w:r>
            <w:r w:rsidRPr="004B3681">
              <w:rPr>
                <w:i/>
                <w:iCs/>
                <w:vertAlign w:val="subscript"/>
              </w:rPr>
              <w:t>i</w:t>
            </w:r>
            <w:proofErr w:type="spellEnd"/>
            <w:r>
              <w:t xml:space="preserve"> - </w:t>
            </w:r>
            <w:r w:rsidRPr="004B3681">
              <w:rPr>
                <w:i/>
                <w:iCs/>
              </w:rPr>
              <w:t>X</w:t>
            </w:r>
            <w:r w:rsidRPr="004B3681">
              <w:rPr>
                <w:i/>
                <w:iCs/>
                <w:vertAlign w:val="subscript"/>
              </w:rPr>
              <w:t>i</w:t>
            </w:r>
            <w:r>
              <w:t xml:space="preserve">) + </w:t>
            </w:r>
            <w:r w:rsidRPr="004B3681">
              <w:rPr>
                <w:i/>
                <w:iCs/>
              </w:rPr>
              <w:t>c</w:t>
            </w:r>
            <w:r w:rsidRPr="004B3681">
              <w:rPr>
                <w:vertAlign w:val="subscript"/>
              </w:rPr>
              <w:t>2</w:t>
            </w:r>
            <w:r>
              <w:t xml:space="preserve"> </w:t>
            </w:r>
            <w:r w:rsidRPr="004B3681">
              <w:rPr>
                <w:i/>
                <w:iCs/>
              </w:rPr>
              <w:t>r</w:t>
            </w:r>
            <w:r w:rsidRPr="004B3681">
              <w:rPr>
                <w:vertAlign w:val="subscript"/>
              </w:rPr>
              <w:t>2</w:t>
            </w:r>
            <w:r>
              <w:t xml:space="preserve"> (</w:t>
            </w:r>
            <w:proofErr w:type="spellStart"/>
            <w:r w:rsidRPr="004B3681">
              <w:rPr>
                <w:i/>
                <w:iCs/>
              </w:rPr>
              <w:t>gbest</w:t>
            </w:r>
            <w:proofErr w:type="spellEnd"/>
            <w:r w:rsidRPr="004B3681">
              <w:rPr>
                <w:i/>
                <w:iCs/>
              </w:rPr>
              <w:t xml:space="preserve"> </w:t>
            </w:r>
            <w:r>
              <w:t xml:space="preserve">- </w:t>
            </w:r>
            <w:r w:rsidRPr="004B3681">
              <w:rPr>
                <w:i/>
                <w:iCs/>
              </w:rPr>
              <w:t>X</w:t>
            </w:r>
            <w:r w:rsidRPr="004B3681">
              <w:rPr>
                <w:i/>
                <w:iCs/>
                <w:vertAlign w:val="subscript"/>
              </w:rPr>
              <w:t>i</w:t>
            </w:r>
            <w:r>
              <w:t>)</w:t>
            </w:r>
          </w:p>
        </w:tc>
        <w:tc>
          <w:tcPr>
            <w:tcW w:w="648" w:type="dxa"/>
            <w:shd w:val="clear" w:color="auto" w:fill="auto"/>
            <w:vAlign w:val="center"/>
          </w:tcPr>
          <w:p w:rsidR="00952A14" w:rsidRPr="001F5144" w:rsidRDefault="00952A14" w:rsidP="001F5144">
            <w:pPr>
              <w:pStyle w:val="Caption"/>
              <w:rPr>
                <w:b/>
                <w:bCs w:val="0"/>
              </w:rPr>
            </w:pPr>
            <w:bookmarkStart w:id="1" w:name="_Ref468448196"/>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1</w:t>
            </w:r>
            <w:r w:rsidRPr="003415AA">
              <w:rPr>
                <w:b/>
                <w:bCs w:val="0"/>
              </w:rPr>
              <w:fldChar w:fldCharType="end"/>
            </w:r>
            <w:r w:rsidRPr="003415AA">
              <w:rPr>
                <w:bCs w:val="0"/>
              </w:rPr>
              <w:t xml:space="preserve"> )</w:t>
            </w:r>
            <w:bookmarkEnd w:id="1"/>
          </w:p>
        </w:tc>
      </w:tr>
      <w:tr w:rsidR="00952A14" w:rsidTr="003415AA">
        <w:trPr>
          <w:jc w:val="center"/>
        </w:trPr>
        <w:tc>
          <w:tcPr>
            <w:tcW w:w="4608" w:type="dxa"/>
            <w:shd w:val="clear" w:color="auto" w:fill="auto"/>
            <w:vAlign w:val="center"/>
          </w:tcPr>
          <w:p w:rsidR="004B3681" w:rsidRDefault="004B3681" w:rsidP="004B3681">
            <w:pPr>
              <w:pStyle w:val="BodyText"/>
              <w:ind w:left="288" w:firstLine="0"/>
            </w:pPr>
            <w:r w:rsidRPr="004B3681">
              <w:rPr>
                <w:i/>
                <w:iCs/>
              </w:rPr>
              <w:t>X</w:t>
            </w:r>
            <w:r w:rsidRPr="004B3681">
              <w:rPr>
                <w:i/>
                <w:iCs/>
                <w:vertAlign w:val="subscript"/>
              </w:rPr>
              <w:t>i</w:t>
            </w:r>
            <w:r w:rsidR="0027636F">
              <w:rPr>
                <w:vertAlign w:val="subscript"/>
              </w:rPr>
              <w:t>+1</w:t>
            </w:r>
            <w:r>
              <w:t xml:space="preserve"> = </w:t>
            </w:r>
            <w:r w:rsidRPr="004B3681">
              <w:rPr>
                <w:i/>
                <w:iCs/>
              </w:rPr>
              <w:t>X</w:t>
            </w:r>
            <w:r w:rsidRPr="004B3681">
              <w:rPr>
                <w:i/>
                <w:iCs/>
                <w:vertAlign w:val="subscript"/>
              </w:rPr>
              <w:t>i</w:t>
            </w:r>
            <w:r>
              <w:t xml:space="preserve"> + </w:t>
            </w:r>
            <w:r w:rsidRPr="004B3681">
              <w:rPr>
                <w:i/>
                <w:iCs/>
              </w:rPr>
              <w:t>V</w:t>
            </w:r>
            <w:r w:rsidRPr="004B3681">
              <w:rPr>
                <w:i/>
                <w:iCs/>
                <w:vertAlign w:val="subscript"/>
              </w:rPr>
              <w:t>i</w:t>
            </w:r>
          </w:p>
        </w:tc>
        <w:tc>
          <w:tcPr>
            <w:tcW w:w="648" w:type="dxa"/>
            <w:shd w:val="clear" w:color="auto" w:fill="auto"/>
            <w:vAlign w:val="center"/>
          </w:tcPr>
          <w:p w:rsidR="00952A14" w:rsidRPr="003415AA" w:rsidRDefault="00C7027C" w:rsidP="00C7027C">
            <w:pPr>
              <w:pStyle w:val="Caption"/>
              <w:rPr>
                <w:b/>
                <w:bCs w:val="0"/>
              </w:rPr>
            </w:pPr>
            <w:bookmarkStart w:id="2" w:name="_Ref468448198"/>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2</w:t>
            </w:r>
            <w:r w:rsidRPr="003415AA">
              <w:rPr>
                <w:b/>
                <w:bCs w:val="0"/>
              </w:rPr>
              <w:fldChar w:fldCharType="end"/>
            </w:r>
            <w:r w:rsidRPr="003415AA">
              <w:rPr>
                <w:bCs w:val="0"/>
              </w:rPr>
              <w:t xml:space="preserve"> )</w:t>
            </w:r>
            <w:bookmarkEnd w:id="2"/>
          </w:p>
        </w:tc>
      </w:tr>
    </w:tbl>
    <w:p w:rsidR="00C7027C" w:rsidRDefault="00C7027C" w:rsidP="00C7027C">
      <w:pPr>
        <w:pStyle w:val="BodyText"/>
      </w:pPr>
      <w:proofErr w:type="gramStart"/>
      <w:r>
        <w:t>where</w:t>
      </w:r>
      <w:proofErr w:type="gramEnd"/>
      <w:r>
        <w:t xml:space="preserve"> in</w:t>
      </w:r>
      <w:r w:rsidR="008E0696">
        <w:t xml:space="preserve"> </w:t>
      </w:r>
      <w:r w:rsidRPr="00C7027C">
        <w:fldChar w:fldCharType="begin"/>
      </w:r>
      <w:r w:rsidRPr="00C7027C">
        <w:instrText xml:space="preserve"> REF _Ref468448196 \h  \* MERGEFORMAT </w:instrText>
      </w:r>
      <w:r w:rsidRPr="00C7027C">
        <w:fldChar w:fldCharType="separate"/>
      </w:r>
      <w:r w:rsidR="000729CB" w:rsidRPr="003415AA">
        <w:t xml:space="preserve">( </w:t>
      </w:r>
      <w:r w:rsidR="000729CB" w:rsidRPr="000729CB">
        <w:rPr>
          <w:noProof/>
        </w:rPr>
        <w:t>1</w:t>
      </w:r>
      <w:r w:rsidR="000729CB" w:rsidRPr="003415AA">
        <w:t xml:space="preserve"> )</w:t>
      </w:r>
      <w:r w:rsidRPr="00C7027C">
        <w:fldChar w:fldCharType="end"/>
      </w:r>
      <w:r>
        <w:t xml:space="preserve"> and </w:t>
      </w:r>
      <w:r w:rsidRPr="00C7027C">
        <w:fldChar w:fldCharType="begin"/>
      </w:r>
      <w:r w:rsidRPr="00C7027C">
        <w:instrText xml:space="preserve"> REF _Ref468448198 \h  \* MERGEFORMAT </w:instrText>
      </w:r>
      <w:r w:rsidRPr="00C7027C">
        <w:fldChar w:fldCharType="separate"/>
      </w:r>
      <w:r w:rsidR="000729CB" w:rsidRPr="003415AA">
        <w:t xml:space="preserve">( </w:t>
      </w:r>
      <w:r w:rsidR="000729CB" w:rsidRPr="000729CB">
        <w:rPr>
          <w:noProof/>
        </w:rPr>
        <w:t>2</w:t>
      </w:r>
      <w:r w:rsidR="000729CB" w:rsidRPr="003415AA">
        <w:t xml:space="preserve"> )</w:t>
      </w:r>
      <w:r w:rsidRPr="00C7027C">
        <w:fldChar w:fldCharType="end"/>
      </w:r>
      <w:r>
        <w:t>:</w:t>
      </w:r>
    </w:p>
    <w:p w:rsidR="00B83C30" w:rsidRDefault="00C7027C" w:rsidP="00C7027C">
      <w:pPr>
        <w:pStyle w:val="BodyText"/>
        <w:numPr>
          <w:ilvl w:val="0"/>
          <w:numId w:val="13"/>
        </w:numPr>
      </w:pPr>
      <w:proofErr w:type="spellStart"/>
      <w:r w:rsidRPr="00C7027C">
        <w:rPr>
          <w:i/>
          <w:iCs/>
        </w:rPr>
        <w:t>gbest</w:t>
      </w:r>
      <w:proofErr w:type="spellEnd"/>
      <w:r>
        <w:t xml:space="preserve"> is the best global position of the population is </w:t>
      </w:r>
      <w:proofErr w:type="spellStart"/>
      <w:r>
        <w:rPr>
          <w:i/>
          <w:iCs/>
        </w:rPr>
        <w:t>gbest</w:t>
      </w:r>
      <w:r w:rsidRPr="008A0F4B">
        <w:rPr>
          <w:i/>
          <w:iCs/>
          <w:vertAlign w:val="subscript"/>
        </w:rPr>
        <w:t>i</w:t>
      </w:r>
      <w:proofErr w:type="spellEnd"/>
      <w:r>
        <w:t xml:space="preserve"> = (</w:t>
      </w:r>
      <w:r>
        <w:rPr>
          <w:i/>
          <w:iCs/>
        </w:rPr>
        <w:t>gbest</w:t>
      </w:r>
      <w:r w:rsidRPr="008A0F4B">
        <w:rPr>
          <w:i/>
          <w:iCs/>
          <w:vertAlign w:val="subscript"/>
        </w:rPr>
        <w:t>i</w:t>
      </w:r>
      <w:r w:rsidRPr="008A0F4B">
        <w:rPr>
          <w:vertAlign w:val="superscript"/>
        </w:rPr>
        <w:t>1</w:t>
      </w:r>
      <w:r>
        <w:t xml:space="preserve">, </w:t>
      </w:r>
      <w:r>
        <w:rPr>
          <w:i/>
          <w:iCs/>
        </w:rPr>
        <w:t>gbest</w:t>
      </w:r>
      <w:r w:rsidRPr="008A0F4B">
        <w:rPr>
          <w:i/>
          <w:iCs/>
          <w:vertAlign w:val="subscript"/>
        </w:rPr>
        <w:t>i</w:t>
      </w:r>
      <w:r w:rsidRPr="008A0F4B">
        <w:rPr>
          <w:vertAlign w:val="superscript"/>
        </w:rPr>
        <w:t>2</w:t>
      </w:r>
      <w:r>
        <w:t xml:space="preserve">, …, </w:t>
      </w:r>
      <w:proofErr w:type="spellStart"/>
      <w:r>
        <w:rPr>
          <w:i/>
          <w:iCs/>
        </w:rPr>
        <w:t>gbest</w:t>
      </w:r>
      <w:r w:rsidRPr="008A0F4B">
        <w:rPr>
          <w:i/>
          <w:iCs/>
          <w:vertAlign w:val="subscript"/>
        </w:rPr>
        <w:t>i</w:t>
      </w:r>
      <w:r w:rsidRPr="008C3F88">
        <w:rPr>
          <w:i/>
          <w:iCs/>
          <w:vertAlign w:val="superscript"/>
        </w:rPr>
        <w:t>n</w:t>
      </w:r>
      <w:proofErr w:type="spellEnd"/>
      <w:r>
        <w:t>)</w:t>
      </w:r>
    </w:p>
    <w:p w:rsidR="00C7027C" w:rsidRDefault="00C7027C" w:rsidP="00C36EC3">
      <w:pPr>
        <w:pStyle w:val="BodyText"/>
        <w:numPr>
          <w:ilvl w:val="0"/>
          <w:numId w:val="13"/>
        </w:numPr>
      </w:pPr>
      <w:r w:rsidRPr="00C36EC3">
        <w:rPr>
          <w:i/>
          <w:iCs/>
        </w:rPr>
        <w:t>c</w:t>
      </w:r>
      <w:r w:rsidRPr="00C36EC3">
        <w:rPr>
          <w:i/>
          <w:iCs/>
          <w:vertAlign w:val="subscript"/>
        </w:rPr>
        <w:t>1</w:t>
      </w:r>
      <w:r>
        <w:t xml:space="preserve"> &amp; </w:t>
      </w:r>
      <w:r w:rsidRPr="00C36EC3">
        <w:rPr>
          <w:i/>
          <w:iCs/>
        </w:rPr>
        <w:t>c</w:t>
      </w:r>
      <w:r w:rsidRPr="00C36EC3">
        <w:rPr>
          <w:i/>
          <w:iCs/>
          <w:vertAlign w:val="subscript"/>
        </w:rPr>
        <w:t>2</w:t>
      </w:r>
      <w:r>
        <w:t xml:space="preserve"> are acceleration constants</w:t>
      </w:r>
    </w:p>
    <w:p w:rsidR="00C36EC3" w:rsidRDefault="00C7027C" w:rsidP="00C36EC3">
      <w:pPr>
        <w:pStyle w:val="BodyText"/>
        <w:numPr>
          <w:ilvl w:val="0"/>
          <w:numId w:val="13"/>
        </w:numPr>
      </w:pPr>
      <w:r w:rsidRPr="00C36EC3">
        <w:rPr>
          <w:i/>
          <w:iCs/>
        </w:rPr>
        <w:t>r</w:t>
      </w:r>
      <w:r w:rsidRPr="00C36EC3">
        <w:rPr>
          <w:i/>
          <w:iCs/>
          <w:vertAlign w:val="subscript"/>
        </w:rPr>
        <w:t>1</w:t>
      </w:r>
      <w:r>
        <w:t xml:space="preserve"> &amp; </w:t>
      </w:r>
      <w:r w:rsidRPr="00C36EC3">
        <w:rPr>
          <w:i/>
          <w:iCs/>
        </w:rPr>
        <w:t>r</w:t>
      </w:r>
      <w:r w:rsidRPr="00C36EC3">
        <w:rPr>
          <w:i/>
          <w:iCs/>
          <w:vertAlign w:val="subscript"/>
        </w:rPr>
        <w:t>2</w:t>
      </w:r>
      <w:r>
        <w:t xml:space="preserve"> </w:t>
      </w:r>
      <w:r>
        <w:rPr>
          <w:rFonts w:ascii="Cambria Math" w:hAnsi="Cambria Math" w:cs="Cambria Math"/>
        </w:rPr>
        <w:t>∈</w:t>
      </w:r>
      <w:r>
        <w:t xml:space="preserve"> [0, 1] are two random numbers</w:t>
      </w:r>
    </w:p>
    <w:p w:rsidR="00C7027C" w:rsidRDefault="00C7027C" w:rsidP="00C36EC3">
      <w:pPr>
        <w:pStyle w:val="BodyText"/>
        <w:numPr>
          <w:ilvl w:val="0"/>
          <w:numId w:val="13"/>
        </w:numPr>
      </w:pPr>
      <w:r w:rsidRPr="00C36EC3">
        <w:rPr>
          <w:i/>
          <w:iCs/>
        </w:rPr>
        <w:t xml:space="preserve">w </w:t>
      </w:r>
      <w:r w:rsidR="00C36EC3">
        <w:t>is the inertia weight</w:t>
      </w:r>
    </w:p>
    <w:p w:rsidR="00715506" w:rsidRDefault="00715506" w:rsidP="00715506">
      <w:pPr>
        <w:pStyle w:val="Heading2"/>
      </w:pPr>
      <w:r>
        <w:t>Slow Intelligence System</w:t>
      </w:r>
      <w:r w:rsidR="00090F57">
        <w:t xml:space="preserve"> (SIS)</w:t>
      </w:r>
    </w:p>
    <w:p w:rsidR="00C35C26" w:rsidRDefault="00C35C26" w:rsidP="00B43C9C">
      <w:pPr>
        <w:pStyle w:val="BodyText"/>
      </w:pPr>
      <w:r w:rsidRPr="008554D8">
        <w:t xml:space="preserve">The SIS </w:t>
      </w:r>
      <w:r>
        <w:fldChar w:fldCharType="begin"/>
      </w:r>
      <w:r w:rsidR="00B43C9C">
        <w:instrText xml:space="preserve"> ADDIN ZOTERO_ITEM CSL_CITATION {"citationID":"27un15a28h","properties":{"formattedCitation":"[7]","plainCitation":"[7]"},"citationItems":[{"id":1155,"uris":["http://zotero.org/users/719141/items/6Q47CFBT"],"uri":["http://zotero.org/users/719141/items/6Q47CFBT"],"itemData":{"id":1155,"type":"article-journal","title":"A general framework for slow intelligence systems","container-title":"International Journal of Software Engineering and Knowledge Engineering","page":"1–15","volume":"20","issue":"1","source":"Google Scholar","author":[{"family":"Chang","given":"Shi-Kuo"}],"issued":{"date-parts":[["2010"]]}}}],"schema":"https://github.com/citation-style-language/schema/raw/master/csl-citation.json"} </w:instrText>
      </w:r>
      <w:r>
        <w:fldChar w:fldCharType="separate"/>
      </w:r>
      <w:r w:rsidR="00B43C9C" w:rsidRPr="00B43C9C">
        <w:t>[7]</w:t>
      </w:r>
      <w:r>
        <w:fldChar w:fldCharType="end"/>
      </w:r>
      <w:r>
        <w:t xml:space="preserve"> </w:t>
      </w:r>
      <w:r w:rsidRPr="008554D8">
        <w:t>is a slow learner with multiple decision cycles. In each decision cycle a set of operations are applied to the existing solutions of the target problem. In a SIS Abstract Machine, these operations could be any combination of</w:t>
      </w:r>
      <w:r>
        <w:t xml:space="preserve"> </w:t>
      </w:r>
      <w:r w:rsidRPr="008554D8">
        <w:rPr>
          <w:i/>
          <w:iCs/>
        </w:rPr>
        <w:t>Enumeration</w:t>
      </w:r>
      <w:r w:rsidRPr="008554D8">
        <w:t xml:space="preserve">, </w:t>
      </w:r>
      <w:r w:rsidRPr="008554D8">
        <w:rPr>
          <w:i/>
          <w:iCs/>
        </w:rPr>
        <w:t>Propagation</w:t>
      </w:r>
      <w:r w:rsidRPr="008554D8">
        <w:t xml:space="preserve">, </w:t>
      </w:r>
      <w:r w:rsidRPr="008554D8">
        <w:rPr>
          <w:i/>
          <w:iCs/>
        </w:rPr>
        <w:t>Adaptation</w:t>
      </w:r>
      <w:r w:rsidRPr="008554D8">
        <w:t xml:space="preserve">, </w:t>
      </w:r>
      <w:r w:rsidRPr="008554D8">
        <w:rPr>
          <w:i/>
          <w:iCs/>
        </w:rPr>
        <w:t>Elimination</w:t>
      </w:r>
      <w:r>
        <w:t>, and</w:t>
      </w:r>
      <w:r w:rsidRPr="008554D8">
        <w:t xml:space="preserve"> </w:t>
      </w:r>
      <w:r w:rsidRPr="008554D8">
        <w:rPr>
          <w:i/>
          <w:iCs/>
        </w:rPr>
        <w:t>Concentration</w:t>
      </w:r>
      <w:r w:rsidRPr="008554D8">
        <w:t xml:space="preserve"> operators. In each decision cycle of SIS, a predicate that is constructed from these operators is shielded by a </w:t>
      </w:r>
      <w:r w:rsidRPr="004347B7">
        <w:rPr>
          <w:i/>
          <w:iCs/>
        </w:rPr>
        <w:t>guard</w:t>
      </w:r>
      <w:r w:rsidRPr="008554D8">
        <w:t xml:space="preserve"> operator which controls the flow of operation from computationally inexpensive decision cycles</w:t>
      </w:r>
      <w:r w:rsidR="00042D40">
        <w:t xml:space="preserve"> or </w:t>
      </w:r>
      <w:r w:rsidR="00042D40">
        <w:rPr>
          <w:i/>
          <w:iCs/>
        </w:rPr>
        <w:t>quick decision cycles</w:t>
      </w:r>
      <w:r w:rsidRPr="008554D8">
        <w:t xml:space="preserve"> to expensive </w:t>
      </w:r>
      <w:r w:rsidR="00810CC4" w:rsidRPr="008554D8">
        <w:t>decision cycles</w:t>
      </w:r>
      <w:r w:rsidR="00810CC4">
        <w:t xml:space="preserve"> </w:t>
      </w:r>
      <w:r w:rsidR="00042D40">
        <w:t xml:space="preserve">or </w:t>
      </w:r>
      <w:r w:rsidR="00042D40">
        <w:rPr>
          <w:i/>
          <w:iCs/>
        </w:rPr>
        <w:t>slow decision cycles</w:t>
      </w:r>
      <w:r w:rsidRPr="008554D8">
        <w:t>.</w:t>
      </w:r>
      <w:r>
        <w:t xml:space="preserve"> </w:t>
      </w:r>
    </w:p>
    <w:p w:rsidR="00C35C26" w:rsidRDefault="00C35C26" w:rsidP="00C35C26">
      <w:pPr>
        <w:pStyle w:val="BodyText"/>
      </w:pPr>
      <w:r>
        <w:t>SIS consists of the following steps:</w:t>
      </w:r>
    </w:p>
    <w:p w:rsidR="00C35C26" w:rsidRDefault="00C35C26" w:rsidP="00C35C26">
      <w:pPr>
        <w:pStyle w:val="BodyText"/>
        <w:numPr>
          <w:ilvl w:val="0"/>
          <w:numId w:val="15"/>
        </w:numPr>
      </w:pPr>
      <w:r w:rsidRPr="00C35C26">
        <w:rPr>
          <w:b/>
          <w:bCs/>
        </w:rPr>
        <w:t>Enumeration</w:t>
      </w:r>
      <w:r>
        <w:t xml:space="preserve"> of the different available  solutions until finding the optimal solution</w:t>
      </w:r>
    </w:p>
    <w:p w:rsidR="00C35C26" w:rsidRDefault="00C35C26" w:rsidP="00C35C26">
      <w:pPr>
        <w:pStyle w:val="BodyText"/>
        <w:numPr>
          <w:ilvl w:val="0"/>
          <w:numId w:val="15"/>
        </w:numPr>
      </w:pPr>
      <w:r w:rsidRPr="00C35C26">
        <w:rPr>
          <w:b/>
          <w:bCs/>
        </w:rPr>
        <w:t>Propagation</w:t>
      </w:r>
      <w:r>
        <w:t xml:space="preserve"> of the achieved new information from the new solutions within a body of feasible solutions.</w:t>
      </w:r>
    </w:p>
    <w:p w:rsidR="00C35C26" w:rsidRDefault="00C35C26" w:rsidP="00C35C26">
      <w:pPr>
        <w:pStyle w:val="BodyText"/>
        <w:numPr>
          <w:ilvl w:val="0"/>
          <w:numId w:val="15"/>
        </w:numPr>
      </w:pPr>
      <w:r w:rsidRPr="00C35C26">
        <w:rPr>
          <w:b/>
          <w:bCs/>
        </w:rPr>
        <w:t>Adaptation</w:t>
      </w:r>
      <w:r>
        <w:t xml:space="preserve"> of the current solutions using the effective information gained from the elite solutions.</w:t>
      </w:r>
    </w:p>
    <w:p w:rsidR="00C35C26" w:rsidRDefault="00C35C26" w:rsidP="00C35C26">
      <w:pPr>
        <w:pStyle w:val="BodyText"/>
        <w:numPr>
          <w:ilvl w:val="0"/>
          <w:numId w:val="15"/>
        </w:numPr>
      </w:pPr>
      <w:r w:rsidRPr="00C35C26">
        <w:rPr>
          <w:b/>
          <w:bCs/>
        </w:rPr>
        <w:t>Elimination</w:t>
      </w:r>
      <w:r>
        <w:t xml:space="preserve"> of the worst solutions that exist in the problem space.</w:t>
      </w:r>
    </w:p>
    <w:p w:rsidR="00C35C26" w:rsidRDefault="00C35C26" w:rsidP="00C35C26">
      <w:pPr>
        <w:pStyle w:val="BodyText"/>
        <w:numPr>
          <w:ilvl w:val="0"/>
          <w:numId w:val="15"/>
        </w:numPr>
      </w:pPr>
      <w:r w:rsidRPr="00C35C26">
        <w:rPr>
          <w:b/>
          <w:bCs/>
        </w:rPr>
        <w:t>Concentration</w:t>
      </w:r>
      <w:r>
        <w:t xml:space="preserve"> on the elite solutions to produce new promising solutions.</w:t>
      </w:r>
    </w:p>
    <w:p w:rsidR="00C35C26" w:rsidRDefault="00D32138" w:rsidP="00D32138">
      <w:pPr>
        <w:pStyle w:val="BodyText"/>
      </w:pPr>
      <w:r>
        <w:t xml:space="preserve">An Abstract Machine for SIS in the </w:t>
      </w:r>
      <w:r w:rsidRPr="00D32138">
        <w:rPr>
          <w:i/>
          <w:iCs/>
        </w:rPr>
        <w:t>n</w:t>
      </w:r>
      <w:r w:rsidRPr="00D32138">
        <w:rPr>
          <w:vertAlign w:val="subscript"/>
        </w:rPr>
        <w:t>th</w:t>
      </w:r>
      <w:r>
        <w:t xml:space="preserve"> decision cycle is defined as </w:t>
      </w:r>
      <w:r w:rsidRPr="00D32138">
        <w:rPr>
          <w:i/>
          <w:iCs/>
        </w:rPr>
        <w:t>M</w:t>
      </w:r>
      <w:r>
        <w:t xml:space="preserve"> = [</w:t>
      </w:r>
      <w:r w:rsidRPr="00D32138">
        <w:rPr>
          <w:i/>
          <w:iCs/>
        </w:rPr>
        <w:t>P</w:t>
      </w:r>
      <w:r>
        <w:t xml:space="preserve">, </w:t>
      </w:r>
      <w:r w:rsidRPr="00D32138">
        <w:rPr>
          <w:i/>
          <w:iCs/>
        </w:rPr>
        <w:t>S</w:t>
      </w:r>
      <w:r>
        <w:t xml:space="preserve">, </w:t>
      </w:r>
      <w:proofErr w:type="gramStart"/>
      <w:r w:rsidRPr="00D32138">
        <w:rPr>
          <w:i/>
          <w:iCs/>
        </w:rPr>
        <w:t>C</w:t>
      </w:r>
      <w:proofErr w:type="gramEnd"/>
      <w:r>
        <w:t>] where:</w:t>
      </w:r>
    </w:p>
    <w:p w:rsidR="00D32138" w:rsidRDefault="00D32138" w:rsidP="00D32138">
      <w:pPr>
        <w:pStyle w:val="BodyText"/>
        <w:numPr>
          <w:ilvl w:val="0"/>
          <w:numId w:val="18"/>
        </w:numPr>
      </w:pPr>
      <w:r w:rsidRPr="00D32138">
        <w:rPr>
          <w:i/>
          <w:iCs/>
        </w:rPr>
        <w:t>P</w:t>
      </w:r>
      <w:r>
        <w:t xml:space="preserve"> = {</w:t>
      </w:r>
      <w:r w:rsidRPr="00D32138">
        <w:rPr>
          <w:i/>
          <w:iCs/>
        </w:rPr>
        <w:t>p</w:t>
      </w:r>
      <w:r>
        <w:rPr>
          <w:vertAlign w:val="subscript"/>
        </w:rPr>
        <w:t>0</w:t>
      </w:r>
      <w:r>
        <w:t xml:space="preserve">, </w:t>
      </w:r>
      <w:r w:rsidRPr="00D32138">
        <w:rPr>
          <w:i/>
          <w:iCs/>
        </w:rPr>
        <w:t>p</w:t>
      </w:r>
      <w:r>
        <w:rPr>
          <w:vertAlign w:val="subscript"/>
        </w:rPr>
        <w:t>1</w:t>
      </w:r>
      <w:r>
        <w:t xml:space="preserve">, </w:t>
      </w:r>
      <w:r w:rsidRPr="00D32138">
        <w:rPr>
          <w:i/>
          <w:iCs/>
        </w:rPr>
        <w:t>p</w:t>
      </w:r>
      <w:r w:rsidRPr="00D32138">
        <w:rPr>
          <w:vertAlign w:val="subscript"/>
        </w:rPr>
        <w:t>2</w:t>
      </w:r>
      <w:r w:rsidRPr="00D32138">
        <w:t>,</w:t>
      </w:r>
      <w:r>
        <w:t xml:space="preserve"> …, </w:t>
      </w:r>
      <w:proofErr w:type="spellStart"/>
      <w:r w:rsidRPr="00D32138">
        <w:rPr>
          <w:i/>
          <w:iCs/>
        </w:rPr>
        <w:t>p</w:t>
      </w:r>
      <w:r w:rsidRPr="00D32138">
        <w:rPr>
          <w:i/>
          <w:iCs/>
          <w:vertAlign w:val="subscript"/>
        </w:rPr>
        <w:t>n</w:t>
      </w:r>
      <w:proofErr w:type="spellEnd"/>
      <w:r>
        <w:t xml:space="preserve">} is the problem space where </w:t>
      </w:r>
      <w:r w:rsidRPr="00D32138">
        <w:rPr>
          <w:i/>
          <w:iCs/>
        </w:rPr>
        <w:t>p</w:t>
      </w:r>
      <w:r w:rsidRPr="00D32138">
        <w:rPr>
          <w:vertAlign w:val="subscript"/>
        </w:rPr>
        <w:t>0</w:t>
      </w:r>
      <w:r>
        <w:t xml:space="preserve"> is the initial problem set</w:t>
      </w:r>
    </w:p>
    <w:p w:rsidR="00D32138" w:rsidRDefault="00D32138" w:rsidP="00D32138">
      <w:pPr>
        <w:pStyle w:val="BodyText"/>
        <w:numPr>
          <w:ilvl w:val="0"/>
          <w:numId w:val="18"/>
        </w:numPr>
      </w:pPr>
      <w:r w:rsidRPr="00D32138">
        <w:rPr>
          <w:i/>
          <w:iCs/>
        </w:rPr>
        <w:t>S</w:t>
      </w:r>
      <w:r>
        <w:t xml:space="preserve"> = {</w:t>
      </w:r>
      <w:r>
        <w:rPr>
          <w:i/>
          <w:iCs/>
        </w:rPr>
        <w:t>s</w:t>
      </w:r>
      <w:r>
        <w:rPr>
          <w:vertAlign w:val="subscript"/>
        </w:rPr>
        <w:t>1</w:t>
      </w:r>
      <w:r>
        <w:t xml:space="preserve">, </w:t>
      </w:r>
      <w:r>
        <w:rPr>
          <w:i/>
          <w:iCs/>
        </w:rPr>
        <w:t>s</w:t>
      </w:r>
      <w:r w:rsidRPr="00D32138">
        <w:rPr>
          <w:vertAlign w:val="subscript"/>
        </w:rPr>
        <w:t>2</w:t>
      </w:r>
      <w:r w:rsidRPr="00D32138">
        <w:t>,</w:t>
      </w:r>
      <w:r>
        <w:t xml:space="preserve">…, </w:t>
      </w:r>
      <w:proofErr w:type="spellStart"/>
      <w:r>
        <w:rPr>
          <w:i/>
          <w:iCs/>
        </w:rPr>
        <w:t>s</w:t>
      </w:r>
      <w:r w:rsidRPr="00D32138">
        <w:rPr>
          <w:i/>
          <w:iCs/>
          <w:vertAlign w:val="subscript"/>
        </w:rPr>
        <w:t>n</w:t>
      </w:r>
      <w:proofErr w:type="spellEnd"/>
      <w:r>
        <w:t xml:space="preserve">} is the solution space </w:t>
      </w:r>
    </w:p>
    <w:p w:rsidR="00D32138" w:rsidRDefault="00D32138" w:rsidP="00D32138">
      <w:pPr>
        <w:pStyle w:val="BodyText"/>
        <w:numPr>
          <w:ilvl w:val="0"/>
          <w:numId w:val="18"/>
        </w:numPr>
      </w:pPr>
      <w:r>
        <w:t>C = {</w:t>
      </w:r>
      <w:r w:rsidRPr="00D32138">
        <w:rPr>
          <w:i/>
          <w:iCs/>
        </w:rPr>
        <w:t>cycle</w:t>
      </w:r>
      <w:r w:rsidRPr="00D32138">
        <w:rPr>
          <w:vertAlign w:val="subscript"/>
        </w:rPr>
        <w:t>1</w:t>
      </w:r>
      <w:r>
        <w:t xml:space="preserve">, </w:t>
      </w:r>
      <w:r w:rsidRPr="00D32138">
        <w:rPr>
          <w:i/>
          <w:iCs/>
        </w:rPr>
        <w:t>cycle</w:t>
      </w:r>
      <w:r w:rsidRPr="00D32138">
        <w:rPr>
          <w:vertAlign w:val="subscript"/>
        </w:rPr>
        <w:t>2</w:t>
      </w:r>
      <w:r>
        <w:t xml:space="preserve">, …, </w:t>
      </w:r>
      <w:proofErr w:type="spellStart"/>
      <w:r w:rsidRPr="00D32138">
        <w:rPr>
          <w:i/>
          <w:iCs/>
        </w:rPr>
        <w:t>cycle</w:t>
      </w:r>
      <w:r w:rsidRPr="00D32138">
        <w:rPr>
          <w:i/>
          <w:iCs/>
          <w:vertAlign w:val="subscript"/>
        </w:rPr>
        <w:t>n</w:t>
      </w:r>
      <w:proofErr w:type="spellEnd"/>
      <w:r>
        <w:t>}</w:t>
      </w:r>
      <w:r w:rsidR="0089797F">
        <w:t xml:space="preserve"> </w:t>
      </w:r>
      <w:r>
        <w:t>is the computation cycle</w:t>
      </w:r>
    </w:p>
    <w:p w:rsidR="00CD1B98" w:rsidRDefault="00CD1B98" w:rsidP="00CD1B98">
      <w:pPr>
        <w:pStyle w:val="BodyText"/>
      </w:pPr>
      <w:r>
        <w:t xml:space="preserve">Each SIS’s decision cycle </w:t>
      </w:r>
      <w:proofErr w:type="spellStart"/>
      <w:r w:rsidRPr="00CD1B98">
        <w:rPr>
          <w:i/>
          <w:iCs/>
        </w:rPr>
        <w:t>cycle</w:t>
      </w:r>
      <w:r w:rsidRPr="00CD1B98">
        <w:rPr>
          <w:i/>
          <w:iCs/>
          <w:vertAlign w:val="subscript"/>
        </w:rPr>
        <w:t>n</w:t>
      </w:r>
      <w:proofErr w:type="spellEnd"/>
      <w:r>
        <w:t xml:space="preserve"> consists of a sequence of SIS’s operators that are applied to the problem </w:t>
      </w:r>
      <w:proofErr w:type="spellStart"/>
      <w:r w:rsidRPr="00CD1B98">
        <w:rPr>
          <w:i/>
          <w:iCs/>
        </w:rPr>
        <w:t>p</w:t>
      </w:r>
      <w:r w:rsidRPr="00CD1B98">
        <w:rPr>
          <w:i/>
          <w:iCs/>
          <w:vertAlign w:val="subscript"/>
        </w:rPr>
        <w:t>n</w:t>
      </w:r>
      <w:proofErr w:type="spellEnd"/>
      <w:r>
        <w:t xml:space="preserve"> and creates a new solution </w:t>
      </w:r>
      <w:proofErr w:type="spellStart"/>
      <w:proofErr w:type="gramStart"/>
      <w:r w:rsidRPr="00CD1B98">
        <w:rPr>
          <w:i/>
          <w:iCs/>
        </w:rPr>
        <w:t>s</w:t>
      </w:r>
      <w:r w:rsidRPr="00CD1B98">
        <w:rPr>
          <w:i/>
          <w:iCs/>
          <w:vertAlign w:val="subscript"/>
        </w:rPr>
        <w:t>n</w:t>
      </w:r>
      <w:proofErr w:type="spellEnd"/>
      <w:proofErr w:type="gramEnd"/>
      <w:r>
        <w:t>.</w:t>
      </w:r>
    </w:p>
    <w:p w:rsidR="00715506" w:rsidRDefault="00715506" w:rsidP="00715506">
      <w:pPr>
        <w:pStyle w:val="Heading2"/>
      </w:pPr>
      <w:r>
        <w:lastRenderedPageBreak/>
        <w:t>Learning Automata</w:t>
      </w:r>
      <w:r w:rsidR="00090F57">
        <w:t xml:space="preserve"> (LA)</w:t>
      </w:r>
    </w:p>
    <w:p w:rsidR="003D1D36" w:rsidRDefault="00715506" w:rsidP="00B43C9C">
      <w:pPr>
        <w:pStyle w:val="BodyText"/>
      </w:pPr>
      <w:r>
        <w:t>L</w:t>
      </w:r>
      <w:r w:rsidR="00C33C5A">
        <w:t xml:space="preserve">A </w:t>
      </w:r>
      <w:r w:rsidR="00C33C5A">
        <w:fldChar w:fldCharType="begin"/>
      </w:r>
      <w:r w:rsidR="00B43C9C">
        <w:instrText xml:space="preserve"> ADDIN ZOTERO_ITEM CSL_CITATION {"citationID":"r5tltl7nd","properties":{"formattedCitation":"[8]","plainCitation":"[8]"},"citationItems":[{"id":510,"uris":["http://zotero.org/users/719141/items/UNKWDJRD"],"uri":["http://zotero.org/users/719141/items/UNKWDJRD"],"itemData":{"id":510,"type":"article-journal","title":"Varieties of learning automata: an overview","container-title":"Systems, Man, and Cybernetics, Part B: Cybernetics, IEEE Transactions on","page":"711–722","volume":"32","issue":"6","source":"Google Scholar","shortTitle":"Varieties of learning automata","author":[{"family":"Thathachar","given":"MAL"},{"family":"Sastry","given":"P.S."}],"issued":{"date-parts":[["2002"]]}}}],"schema":"https://github.com/citation-style-language/schema/raw/master/csl-citation.json"} </w:instrText>
      </w:r>
      <w:r w:rsidR="00C33C5A">
        <w:fldChar w:fldCharType="separate"/>
      </w:r>
      <w:r w:rsidR="00B43C9C" w:rsidRPr="00B43C9C">
        <w:t>[8]</w:t>
      </w:r>
      <w:r w:rsidR="00C33C5A">
        <w:fldChar w:fldCharType="end"/>
      </w:r>
      <w:r w:rsidR="00C33C5A">
        <w:t xml:space="preserve"> are probabilistic decision making elements.</w:t>
      </w:r>
      <w:r w:rsidR="003D1D36">
        <w:t xml:space="preserve"> H</w:t>
      </w:r>
      <w:r w:rsidR="00C33C5A">
        <w:t>aving a series of inter</w:t>
      </w:r>
      <w:r w:rsidR="003D1D36">
        <w:t>actions with the environment, they adopt to the environment iteratively and learn the optimal action. A widespread type of LA is Variable Structure Learning Automaton (VLSA)</w:t>
      </w:r>
      <w:r w:rsidR="00B12778">
        <w:t xml:space="preserve">. The </w:t>
      </w:r>
      <w:r w:rsidR="00B12778" w:rsidRPr="00B12778">
        <w:rPr>
          <w:i/>
          <w:iCs/>
        </w:rPr>
        <w:t>n</w:t>
      </w:r>
      <w:r w:rsidR="00B12778" w:rsidRPr="00B12778">
        <w:rPr>
          <w:vertAlign w:val="subscript"/>
        </w:rPr>
        <w:t>th</w:t>
      </w:r>
      <w:r w:rsidR="00B12778">
        <w:t xml:space="preserve"> step of a VLSA is</w:t>
      </w:r>
      <w:r w:rsidR="003D1D36">
        <w:t xml:space="preserve"> defined by a quadruple [</w:t>
      </w:r>
      <w:r w:rsidR="00D32138">
        <w:rPr>
          <w:i/>
          <w:iCs/>
        </w:rPr>
        <w:t>P</w:t>
      </w:r>
      <w:r w:rsidR="003D1D36">
        <w:t xml:space="preserve">, </w:t>
      </w:r>
      <w:r w:rsidR="003D1D36" w:rsidRPr="003D1D36">
        <w:rPr>
          <w:i/>
          <w:iCs/>
        </w:rPr>
        <w:t>α</w:t>
      </w:r>
      <w:r w:rsidR="003D1D36">
        <w:t xml:space="preserve">, </w:t>
      </w:r>
      <w:r w:rsidR="003D1D36" w:rsidRPr="003D1D36">
        <w:rPr>
          <w:i/>
          <w:iCs/>
        </w:rPr>
        <w:t>β</w:t>
      </w:r>
      <w:r w:rsidR="003D1D36">
        <w:t xml:space="preserve">, </w:t>
      </w:r>
      <w:r w:rsidR="003D1D36" w:rsidRPr="003D1D36">
        <w:rPr>
          <w:i/>
          <w:iCs/>
        </w:rPr>
        <w:t>T</w:t>
      </w:r>
      <w:r w:rsidR="003D1D36">
        <w:t>]</w:t>
      </w:r>
      <w:r w:rsidR="00B12778">
        <w:t xml:space="preserve"> where:</w:t>
      </w:r>
    </w:p>
    <w:p w:rsidR="00B12778" w:rsidRDefault="00B12778" w:rsidP="00B12778">
      <w:pPr>
        <w:pStyle w:val="BodyText"/>
        <w:numPr>
          <w:ilvl w:val="0"/>
          <w:numId w:val="16"/>
        </w:numPr>
      </w:pPr>
      <w:r w:rsidRPr="003D1D36">
        <w:rPr>
          <w:i/>
          <w:iCs/>
        </w:rPr>
        <w:t>α</w:t>
      </w:r>
      <w:r w:rsidRPr="00B12778">
        <w:t xml:space="preserve"> = {</w:t>
      </w:r>
      <w:r w:rsidRPr="003D1D36">
        <w:rPr>
          <w:i/>
          <w:iCs/>
        </w:rPr>
        <w:t>α</w:t>
      </w:r>
      <w:r w:rsidRPr="00B12778">
        <w:rPr>
          <w:vertAlign w:val="subscript"/>
        </w:rPr>
        <w:t>1</w:t>
      </w:r>
      <w:r>
        <w:t>,</w:t>
      </w:r>
      <w:r w:rsidRPr="00B12778">
        <w:rPr>
          <w:i/>
          <w:iCs/>
        </w:rPr>
        <w:t xml:space="preserve"> </w:t>
      </w:r>
      <w:r w:rsidRPr="003D1D36">
        <w:rPr>
          <w:i/>
          <w:iCs/>
        </w:rPr>
        <w:t>α</w:t>
      </w:r>
      <w:r>
        <w:rPr>
          <w:vertAlign w:val="subscript"/>
        </w:rPr>
        <w:t>2</w:t>
      </w:r>
      <w:r>
        <w:t xml:space="preserve"> , …, </w:t>
      </w:r>
      <w:r w:rsidRPr="003D1D36">
        <w:rPr>
          <w:i/>
          <w:iCs/>
        </w:rPr>
        <w:t>α</w:t>
      </w:r>
      <w:r>
        <w:rPr>
          <w:vertAlign w:val="subscript"/>
        </w:rPr>
        <w:t>r</w:t>
      </w:r>
      <w:r w:rsidRPr="00B12778">
        <w:t>}</w:t>
      </w:r>
      <w:r>
        <w:t xml:space="preserve"> is the set of actions</w:t>
      </w:r>
      <w:r w:rsidR="007701BA">
        <w:t xml:space="preserve"> where </w:t>
      </w:r>
      <w:r w:rsidR="007701BA">
        <w:rPr>
          <w:i/>
          <w:iCs/>
        </w:rPr>
        <w:t>r</w:t>
      </w:r>
      <w:r w:rsidR="007701BA">
        <w:t xml:space="preserve"> is the number of actions</w:t>
      </w:r>
    </w:p>
    <w:p w:rsidR="00B12778" w:rsidRDefault="00B12778" w:rsidP="007701BA">
      <w:pPr>
        <w:pStyle w:val="BodyText"/>
        <w:numPr>
          <w:ilvl w:val="0"/>
          <w:numId w:val="16"/>
        </w:numPr>
      </w:pPr>
      <w:r>
        <w:rPr>
          <w:i/>
          <w:iCs/>
        </w:rPr>
        <w:t>β</w:t>
      </w:r>
      <w:r w:rsidRPr="00B12778">
        <w:t xml:space="preserve"> = {</w:t>
      </w:r>
      <w:r w:rsidRPr="00B12778">
        <w:rPr>
          <w:i/>
          <w:iCs/>
        </w:rPr>
        <w:t xml:space="preserve"> </w:t>
      </w:r>
      <w:r>
        <w:rPr>
          <w:i/>
          <w:iCs/>
        </w:rPr>
        <w:t>β</w:t>
      </w:r>
      <w:r w:rsidRPr="00B12778">
        <w:rPr>
          <w:vertAlign w:val="subscript"/>
        </w:rPr>
        <w:t>1</w:t>
      </w:r>
      <w:r>
        <w:t>,</w:t>
      </w:r>
      <w:r w:rsidRPr="00B12778">
        <w:rPr>
          <w:i/>
          <w:iCs/>
        </w:rPr>
        <w:t xml:space="preserve"> </w:t>
      </w:r>
      <w:r>
        <w:rPr>
          <w:i/>
          <w:iCs/>
        </w:rPr>
        <w:t>β</w:t>
      </w:r>
      <w:r>
        <w:rPr>
          <w:vertAlign w:val="subscript"/>
        </w:rPr>
        <w:t>2</w:t>
      </w:r>
      <w:r>
        <w:t xml:space="preserve"> , …, </w:t>
      </w:r>
      <w:r>
        <w:rPr>
          <w:i/>
          <w:iCs/>
        </w:rPr>
        <w:t>β</w:t>
      </w:r>
      <w:r>
        <w:rPr>
          <w:vertAlign w:val="subscript"/>
        </w:rPr>
        <w:t>r</w:t>
      </w:r>
      <w:r w:rsidRPr="00B12778">
        <w:t>}</w:t>
      </w:r>
      <w:r>
        <w:t xml:space="preserve"> is the set of inputs</w:t>
      </w:r>
      <w:r w:rsidR="007701BA">
        <w:t xml:space="preserve"> where in a stationary environment </w:t>
      </w:r>
      <w:r w:rsidR="007701BA" w:rsidRPr="003415AA">
        <w:rPr>
          <w:i/>
          <w:iCs/>
        </w:rPr>
        <w:t>β</w:t>
      </w:r>
      <w:r w:rsidR="007701BA">
        <w:t xml:space="preserve"> </w:t>
      </w:r>
      <w:r w:rsidR="007701BA">
        <w:rPr>
          <w:rFonts w:ascii="Cambria Math" w:hAnsi="Cambria Math" w:cs="Cambria Math"/>
        </w:rPr>
        <w:t>∈</w:t>
      </w:r>
      <w:r w:rsidR="007701BA">
        <w:t xml:space="preserve"> {0, 1}</w:t>
      </w:r>
    </w:p>
    <w:p w:rsidR="00B12778" w:rsidRPr="00B12778" w:rsidRDefault="00D32138" w:rsidP="00B12778">
      <w:pPr>
        <w:pStyle w:val="BodyText"/>
        <w:numPr>
          <w:ilvl w:val="0"/>
          <w:numId w:val="16"/>
        </w:numPr>
      </w:pPr>
      <w:r>
        <w:rPr>
          <w:i/>
          <w:iCs/>
        </w:rPr>
        <w:t>P</w:t>
      </w:r>
      <w:r w:rsidR="00B12778" w:rsidRPr="00B12778">
        <w:t xml:space="preserve"> = {</w:t>
      </w:r>
      <w:r w:rsidR="00B12778">
        <w:rPr>
          <w:i/>
          <w:iCs/>
        </w:rPr>
        <w:t>p</w:t>
      </w:r>
      <w:r w:rsidR="00B12778" w:rsidRPr="00B12778">
        <w:rPr>
          <w:vertAlign w:val="subscript"/>
        </w:rPr>
        <w:t>1</w:t>
      </w:r>
      <w:r w:rsidR="00B12778">
        <w:t>,</w:t>
      </w:r>
      <w:r w:rsidR="00B12778" w:rsidRPr="00B12778">
        <w:rPr>
          <w:i/>
          <w:iCs/>
        </w:rPr>
        <w:t xml:space="preserve"> </w:t>
      </w:r>
      <w:r w:rsidR="00B12778">
        <w:rPr>
          <w:i/>
          <w:iCs/>
        </w:rPr>
        <w:t>p</w:t>
      </w:r>
      <w:r w:rsidR="00B12778">
        <w:rPr>
          <w:vertAlign w:val="subscript"/>
        </w:rPr>
        <w:t>2</w:t>
      </w:r>
      <w:r w:rsidR="00B12778">
        <w:t xml:space="preserve"> , …, </w:t>
      </w:r>
      <w:proofErr w:type="spellStart"/>
      <w:r w:rsidR="00B12778">
        <w:rPr>
          <w:i/>
          <w:iCs/>
        </w:rPr>
        <w:t>p</w:t>
      </w:r>
      <w:r w:rsidR="00B12778">
        <w:rPr>
          <w:vertAlign w:val="subscript"/>
        </w:rPr>
        <w:t>r</w:t>
      </w:r>
      <w:proofErr w:type="spellEnd"/>
      <w:r w:rsidR="00B12778" w:rsidRPr="00B12778">
        <w:t>}</w:t>
      </w:r>
      <w:r w:rsidR="00B12778">
        <w:t xml:space="preserve"> is the set of actions’ probability</w:t>
      </w:r>
    </w:p>
    <w:p w:rsidR="00B12778" w:rsidRPr="00B12778" w:rsidRDefault="00B12778" w:rsidP="00B12778">
      <w:pPr>
        <w:pStyle w:val="BodyText"/>
        <w:numPr>
          <w:ilvl w:val="0"/>
          <w:numId w:val="16"/>
        </w:numPr>
      </w:pPr>
      <w:r w:rsidRPr="00B12778">
        <w:rPr>
          <w:i/>
          <w:iCs/>
        </w:rPr>
        <w:t>T</w:t>
      </w:r>
      <w:r>
        <w:t xml:space="preserve"> is the learning algorithm </w:t>
      </w:r>
    </w:p>
    <w:p w:rsidR="00B12778" w:rsidRDefault="00B12778" w:rsidP="00B12778">
      <w:pPr>
        <w:pStyle w:val="BodyText"/>
        <w:numPr>
          <w:ilvl w:val="0"/>
          <w:numId w:val="16"/>
        </w:numPr>
      </w:pPr>
      <w:r>
        <w:rPr>
          <w:i/>
          <w:iCs/>
        </w:rPr>
        <w:t>p</w:t>
      </w:r>
      <w:r>
        <w:t>(</w:t>
      </w:r>
      <w:r w:rsidRPr="00B12778">
        <w:rPr>
          <w:i/>
          <w:iCs/>
        </w:rPr>
        <w:t>n</w:t>
      </w:r>
      <w:r>
        <w:t xml:space="preserve">+1) = </w:t>
      </w:r>
      <w:r w:rsidRPr="00B12778">
        <w:rPr>
          <w:i/>
          <w:iCs/>
        </w:rPr>
        <w:t>T</w:t>
      </w:r>
      <w:r>
        <w:t>[</w:t>
      </w:r>
      <w:r w:rsidRPr="00451A9B">
        <w:rPr>
          <w:i/>
          <w:iCs/>
        </w:rPr>
        <w:t>p</w:t>
      </w:r>
      <w:r>
        <w:t>(</w:t>
      </w:r>
      <w:r w:rsidRPr="00451A9B">
        <w:rPr>
          <w:i/>
          <w:iCs/>
        </w:rPr>
        <w:t>n</w:t>
      </w:r>
      <w:r>
        <w:t xml:space="preserve">), </w:t>
      </w:r>
      <w:r w:rsidRPr="003D1D36">
        <w:rPr>
          <w:i/>
          <w:iCs/>
        </w:rPr>
        <w:t>α</w:t>
      </w:r>
      <w:r>
        <w:t>(</w:t>
      </w:r>
      <w:r w:rsidRPr="00451A9B">
        <w:rPr>
          <w:i/>
          <w:iCs/>
        </w:rPr>
        <w:t>n</w:t>
      </w:r>
      <w:r>
        <w:t xml:space="preserve">), </w:t>
      </w:r>
      <w:r w:rsidRPr="003D1D36">
        <w:rPr>
          <w:i/>
          <w:iCs/>
        </w:rPr>
        <w:t>β</w:t>
      </w:r>
      <w:r w:rsidRPr="00B12778">
        <w:t>(</w:t>
      </w:r>
      <w:r>
        <w:rPr>
          <w:i/>
          <w:iCs/>
        </w:rPr>
        <w:t>n</w:t>
      </w:r>
      <w:r w:rsidRPr="00B12778">
        <w:t>)</w:t>
      </w:r>
      <w:r>
        <w:t>] is the reinforcement scheme</w:t>
      </w:r>
      <w:r w:rsidR="007701BA">
        <w:t xml:space="preserve"> which could be linear if </w:t>
      </w:r>
      <w:r w:rsidR="007701BA">
        <w:rPr>
          <w:i/>
          <w:iCs/>
        </w:rPr>
        <w:t>p</w:t>
      </w:r>
      <w:r w:rsidR="007701BA">
        <w:t>(</w:t>
      </w:r>
      <w:r w:rsidR="007701BA" w:rsidRPr="00B12778">
        <w:rPr>
          <w:i/>
          <w:iCs/>
        </w:rPr>
        <w:t>n</w:t>
      </w:r>
      <w:r w:rsidR="007701BA">
        <w:t xml:space="preserve">+1) is a linear function of </w:t>
      </w:r>
      <w:r w:rsidR="007701BA">
        <w:rPr>
          <w:i/>
          <w:iCs/>
        </w:rPr>
        <w:t>p</w:t>
      </w:r>
      <w:r w:rsidR="007701BA">
        <w:t>(</w:t>
      </w:r>
      <w:r w:rsidR="007701BA" w:rsidRPr="00B12778">
        <w:rPr>
          <w:i/>
          <w:iCs/>
        </w:rPr>
        <w:t>n</w:t>
      </w:r>
      <w:r w:rsidR="007701BA">
        <w:t>), otherwise it is nonlinear.</w:t>
      </w:r>
    </w:p>
    <w:p w:rsidR="00BB06C9" w:rsidRDefault="00451A9B" w:rsidP="00BB06C9">
      <w:pPr>
        <w:pStyle w:val="BodyText"/>
      </w:pPr>
      <w:r>
        <w:t xml:space="preserve">In </w:t>
      </w:r>
      <w:r w:rsidRPr="00B12778">
        <w:rPr>
          <w:i/>
          <w:iCs/>
        </w:rPr>
        <w:t>n</w:t>
      </w:r>
      <w:r w:rsidRPr="00B12778">
        <w:rPr>
          <w:vertAlign w:val="subscript"/>
        </w:rPr>
        <w:t>th</w:t>
      </w:r>
      <w:r>
        <w:t xml:space="preserve"> step of VLSA, if the </w:t>
      </w:r>
      <w:proofErr w:type="spellStart"/>
      <w:r w:rsidRPr="00451A9B">
        <w:rPr>
          <w:i/>
          <w:iCs/>
        </w:rPr>
        <w:t>i</w:t>
      </w:r>
      <w:r w:rsidRPr="00451A9B">
        <w:rPr>
          <w:vertAlign w:val="subscript"/>
        </w:rPr>
        <w:t>th</w:t>
      </w:r>
      <w:proofErr w:type="spellEnd"/>
      <w:r>
        <w:t xml:space="preserve"> selected action </w:t>
      </w:r>
      <w:proofErr w:type="gramStart"/>
      <w:r w:rsidRPr="003D1D36">
        <w:rPr>
          <w:i/>
          <w:iCs/>
        </w:rPr>
        <w:t>α</w:t>
      </w:r>
      <w:proofErr w:type="spellStart"/>
      <w:r w:rsidRPr="00451A9B">
        <w:rPr>
          <w:i/>
          <w:iCs/>
          <w:vertAlign w:val="subscript"/>
        </w:rPr>
        <w:t>i</w:t>
      </w:r>
      <w:proofErr w:type="spellEnd"/>
      <w:r>
        <w:t>(</w:t>
      </w:r>
      <w:proofErr w:type="gramEnd"/>
      <w:r w:rsidRPr="00451A9B">
        <w:rPr>
          <w:i/>
          <w:iCs/>
        </w:rPr>
        <w:t>n</w:t>
      </w:r>
      <w:r>
        <w:t xml:space="preserve">) receives </w:t>
      </w:r>
      <w:r w:rsidR="00DB1527">
        <w:t>the</w:t>
      </w:r>
      <w:r>
        <w:t xml:space="preserve"> reward</w:t>
      </w:r>
      <w:r w:rsidR="00BB06C9">
        <w:t xml:space="preserve"> reinforcement signal </w:t>
      </w:r>
      <w:r w:rsidR="00BB06C9" w:rsidRPr="003D1D36">
        <w:rPr>
          <w:i/>
          <w:iCs/>
        </w:rPr>
        <w:t>β</w:t>
      </w:r>
      <w:proofErr w:type="spellStart"/>
      <w:r w:rsidR="00BB06C9">
        <w:rPr>
          <w:i/>
          <w:iCs/>
          <w:vertAlign w:val="subscript"/>
        </w:rPr>
        <w:t>i</w:t>
      </w:r>
      <w:proofErr w:type="spellEnd"/>
      <w:r w:rsidR="00BB06C9">
        <w:t>(</w:t>
      </w:r>
      <w:r w:rsidR="00BB06C9" w:rsidRPr="00BB06C9">
        <w:rPr>
          <w:i/>
          <w:iCs/>
        </w:rPr>
        <w:t>n</w:t>
      </w:r>
      <w:r w:rsidR="00BB06C9">
        <w:t>) = 0</w:t>
      </w:r>
      <w:r>
        <w:t xml:space="preserve">, its corresponding probability </w:t>
      </w:r>
      <w:r w:rsidR="00DB1527">
        <w:rPr>
          <w:i/>
          <w:iCs/>
        </w:rPr>
        <w:t>p</w:t>
      </w:r>
      <w:r w:rsidR="00DB1527" w:rsidRPr="00451A9B">
        <w:rPr>
          <w:i/>
          <w:iCs/>
          <w:vertAlign w:val="subscript"/>
        </w:rPr>
        <w:t>i</w:t>
      </w:r>
      <w:r w:rsidR="00DB1527">
        <w:t>(</w:t>
      </w:r>
      <w:r w:rsidR="00DB1527" w:rsidRPr="00451A9B">
        <w:rPr>
          <w:i/>
          <w:iCs/>
        </w:rPr>
        <w:t>n</w:t>
      </w:r>
      <w:r w:rsidR="00DB1527">
        <w:t>+1) is updated using</w:t>
      </w:r>
      <w:r w:rsidR="00DB1527" w:rsidRPr="00BB06C9">
        <w:t xml:space="preserve"> </w:t>
      </w:r>
      <w:r w:rsidR="00BB06C9" w:rsidRPr="00BB06C9">
        <w:fldChar w:fldCharType="begin"/>
      </w:r>
      <w:r w:rsidR="00BB06C9" w:rsidRPr="00BB06C9">
        <w:instrText xml:space="preserve"> REF _Ref468453842 \h  \* MERGEFORMAT </w:instrText>
      </w:r>
      <w:r w:rsidR="00BB06C9" w:rsidRPr="00BB06C9">
        <w:fldChar w:fldCharType="separate"/>
      </w:r>
      <w:r w:rsidR="000729CB" w:rsidRPr="003415AA">
        <w:t xml:space="preserve">( </w:t>
      </w:r>
      <w:r w:rsidR="000729CB" w:rsidRPr="000729CB">
        <w:rPr>
          <w:noProof/>
        </w:rPr>
        <w:t>3</w:t>
      </w:r>
      <w:r w:rsidR="000729CB" w:rsidRPr="003415AA">
        <w:t xml:space="preserve"> )</w:t>
      </w:r>
      <w:r w:rsidR="00BB06C9" w:rsidRPr="00BB06C9">
        <w:fldChar w:fldCharType="end"/>
      </w:r>
      <w:r w:rsidR="00BB06C9">
        <w:t xml:space="preserve">. If it receives the penalty reinforcement signal </w:t>
      </w:r>
      <w:proofErr w:type="gramStart"/>
      <w:r w:rsidR="00BB06C9" w:rsidRPr="003D1D36">
        <w:rPr>
          <w:i/>
          <w:iCs/>
        </w:rPr>
        <w:t>β</w:t>
      </w:r>
      <w:proofErr w:type="spellStart"/>
      <w:r w:rsidR="00BB06C9">
        <w:rPr>
          <w:i/>
          <w:iCs/>
          <w:vertAlign w:val="subscript"/>
        </w:rPr>
        <w:t>i</w:t>
      </w:r>
      <w:proofErr w:type="spellEnd"/>
      <w:r w:rsidR="00BB06C9">
        <w:t>(</w:t>
      </w:r>
      <w:proofErr w:type="gramEnd"/>
      <w:r w:rsidR="00BB06C9" w:rsidRPr="00BB06C9">
        <w:rPr>
          <w:i/>
          <w:iCs/>
        </w:rPr>
        <w:t>n</w:t>
      </w:r>
      <w:r w:rsidR="00BB06C9">
        <w:t xml:space="preserve">) = 1, its corresponding probability </w:t>
      </w:r>
      <w:r w:rsidR="00BB06C9">
        <w:rPr>
          <w:i/>
          <w:iCs/>
        </w:rPr>
        <w:t>p</w:t>
      </w:r>
      <w:r w:rsidR="00BB06C9" w:rsidRPr="00451A9B">
        <w:rPr>
          <w:i/>
          <w:iCs/>
          <w:vertAlign w:val="subscript"/>
        </w:rPr>
        <w:t>i</w:t>
      </w:r>
      <w:r w:rsidR="00BB06C9">
        <w:t>(</w:t>
      </w:r>
      <w:r w:rsidR="00BB06C9" w:rsidRPr="00451A9B">
        <w:rPr>
          <w:i/>
          <w:iCs/>
        </w:rPr>
        <w:t>n</w:t>
      </w:r>
      <w:r w:rsidR="00BB06C9">
        <w:t xml:space="preserve">+1) is updated using </w:t>
      </w:r>
      <w:r w:rsidR="00BB06C9" w:rsidRPr="00BB06C9">
        <w:fldChar w:fldCharType="begin"/>
      </w:r>
      <w:r w:rsidR="00BB06C9" w:rsidRPr="00BB06C9">
        <w:instrText xml:space="preserve"> REF _Ref468453850 \h  \* MERGEFORMAT </w:instrText>
      </w:r>
      <w:r w:rsidR="00BB06C9" w:rsidRPr="00BB06C9">
        <w:fldChar w:fldCharType="separate"/>
      </w:r>
      <w:r w:rsidR="000729CB" w:rsidRPr="003415AA">
        <w:t xml:space="preserve">( </w:t>
      </w:r>
      <w:r w:rsidR="000729CB" w:rsidRPr="000729CB">
        <w:rPr>
          <w:noProof/>
        </w:rPr>
        <w:t>4</w:t>
      </w:r>
      <w:r w:rsidR="000729CB" w:rsidRPr="003415AA">
        <w:t xml:space="preserve"> )</w:t>
      </w:r>
      <w:r w:rsidR="00BB06C9" w:rsidRPr="00BB06C9">
        <w:fldChar w:fldCharType="end"/>
      </w:r>
      <w:r w:rsidR="00BB06C9">
        <w:t>.</w:t>
      </w:r>
    </w:p>
    <w:tbl>
      <w:tblPr>
        <w:tblW w:w="5256" w:type="dxa"/>
        <w:jc w:val="center"/>
        <w:tblLayout w:type="fixed"/>
        <w:tblLook w:val="04A0" w:firstRow="1" w:lastRow="0" w:firstColumn="1" w:lastColumn="0" w:noHBand="0" w:noVBand="1"/>
      </w:tblPr>
      <w:tblGrid>
        <w:gridCol w:w="4608"/>
        <w:gridCol w:w="648"/>
      </w:tblGrid>
      <w:tr w:rsidR="00DB1527" w:rsidTr="00BC3C35">
        <w:trPr>
          <w:jc w:val="center"/>
        </w:trPr>
        <w:tc>
          <w:tcPr>
            <w:tcW w:w="4608" w:type="dxa"/>
            <w:shd w:val="clear" w:color="auto" w:fill="auto"/>
            <w:vAlign w:val="center"/>
          </w:tcPr>
          <w:p w:rsidR="00DB1527" w:rsidRDefault="007C0BD9" w:rsidP="004B3681">
            <w:pPr>
              <w:pStyle w:val="BodyText"/>
              <w:ind w:left="288" w:firstLine="0"/>
            </w:pPr>
            <w:r w:rsidRPr="003415AA">
              <w:rPr>
                <w:position w:val="-34"/>
              </w:rPr>
              <w:object w:dxaOrig="35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36pt" o:ole="">
                  <v:imagedata r:id="rId6" o:title=""/>
                </v:shape>
                <o:OLEObject Type="Embed" ProgID="Equation.DSMT4" ShapeID="_x0000_i1025" DrawAspect="Content" ObjectID="_1542629091" r:id="rId7"/>
              </w:object>
            </w:r>
          </w:p>
        </w:tc>
        <w:tc>
          <w:tcPr>
            <w:tcW w:w="648" w:type="dxa"/>
            <w:shd w:val="clear" w:color="auto" w:fill="auto"/>
            <w:vAlign w:val="center"/>
          </w:tcPr>
          <w:p w:rsidR="00DB1527" w:rsidRPr="001F5144" w:rsidRDefault="00DB1527" w:rsidP="001F5144">
            <w:pPr>
              <w:pStyle w:val="Caption"/>
              <w:rPr>
                <w:b/>
                <w:bCs w:val="0"/>
              </w:rPr>
            </w:pPr>
            <w:bookmarkStart w:id="3" w:name="_Ref468453842"/>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3</w:t>
            </w:r>
            <w:r w:rsidRPr="003415AA">
              <w:rPr>
                <w:b/>
                <w:bCs w:val="0"/>
              </w:rPr>
              <w:fldChar w:fldCharType="end"/>
            </w:r>
            <w:r w:rsidRPr="003415AA">
              <w:rPr>
                <w:bCs w:val="0"/>
              </w:rPr>
              <w:t xml:space="preserve"> )</w:t>
            </w:r>
            <w:bookmarkEnd w:id="3"/>
          </w:p>
        </w:tc>
      </w:tr>
      <w:tr w:rsidR="00DB1527" w:rsidTr="00BC3C35">
        <w:trPr>
          <w:jc w:val="center"/>
        </w:trPr>
        <w:tc>
          <w:tcPr>
            <w:tcW w:w="4608" w:type="dxa"/>
            <w:shd w:val="clear" w:color="auto" w:fill="auto"/>
            <w:vAlign w:val="center"/>
          </w:tcPr>
          <w:p w:rsidR="00DB1527" w:rsidRDefault="007C0BD9" w:rsidP="004B3681">
            <w:pPr>
              <w:pStyle w:val="BodyText"/>
              <w:ind w:left="288" w:firstLine="0"/>
            </w:pPr>
            <w:r w:rsidRPr="003415AA">
              <w:rPr>
                <w:position w:val="-32"/>
              </w:rPr>
              <w:object w:dxaOrig="4060" w:dyaOrig="740">
                <v:shape id="_x0000_i1026" type="#_x0000_t75" style="width:208.8pt;height:36pt" o:ole="">
                  <v:imagedata r:id="rId8" o:title=""/>
                </v:shape>
                <o:OLEObject Type="Embed" ProgID="Equation.DSMT4" ShapeID="_x0000_i1026" DrawAspect="Content" ObjectID="_1542629092" r:id="rId9"/>
              </w:object>
            </w:r>
          </w:p>
        </w:tc>
        <w:tc>
          <w:tcPr>
            <w:tcW w:w="648" w:type="dxa"/>
            <w:shd w:val="clear" w:color="auto" w:fill="auto"/>
            <w:vAlign w:val="center"/>
          </w:tcPr>
          <w:p w:rsidR="00DB1527" w:rsidRPr="003415AA" w:rsidRDefault="00DB1527" w:rsidP="0067303F">
            <w:pPr>
              <w:pStyle w:val="Caption"/>
              <w:rPr>
                <w:b/>
                <w:bCs w:val="0"/>
              </w:rPr>
            </w:pPr>
            <w:bookmarkStart w:id="4" w:name="_Ref468453850"/>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4</w:t>
            </w:r>
            <w:r w:rsidRPr="003415AA">
              <w:rPr>
                <w:b/>
                <w:bCs w:val="0"/>
              </w:rPr>
              <w:fldChar w:fldCharType="end"/>
            </w:r>
            <w:r w:rsidRPr="003415AA">
              <w:rPr>
                <w:bCs w:val="0"/>
              </w:rPr>
              <w:t xml:space="preserve"> )</w:t>
            </w:r>
            <w:bookmarkEnd w:id="4"/>
          </w:p>
        </w:tc>
      </w:tr>
    </w:tbl>
    <w:p w:rsidR="004347B7" w:rsidRDefault="00BB06C9" w:rsidP="00753F7B">
      <w:pPr>
        <w:pStyle w:val="BodyText"/>
      </w:pPr>
      <w:r>
        <w:t xml:space="preserve">Where in </w:t>
      </w:r>
      <w:r w:rsidRPr="00BB06C9">
        <w:fldChar w:fldCharType="begin"/>
      </w:r>
      <w:r w:rsidRPr="00BB06C9">
        <w:instrText xml:space="preserve"> REF _Ref468453842 \h  \* MERGEFORMAT </w:instrText>
      </w:r>
      <w:r w:rsidRPr="00BB06C9">
        <w:fldChar w:fldCharType="separate"/>
      </w:r>
      <w:proofErr w:type="gramStart"/>
      <w:r w:rsidR="000729CB" w:rsidRPr="003415AA">
        <w:t xml:space="preserve">( </w:t>
      </w:r>
      <w:r w:rsidR="000729CB" w:rsidRPr="000729CB">
        <w:rPr>
          <w:noProof/>
        </w:rPr>
        <w:t>3</w:t>
      </w:r>
      <w:proofErr w:type="gramEnd"/>
      <w:r w:rsidR="000729CB" w:rsidRPr="003415AA">
        <w:t xml:space="preserve"> )</w:t>
      </w:r>
      <w:r w:rsidRPr="00BB06C9">
        <w:fldChar w:fldCharType="end"/>
      </w:r>
      <w:r>
        <w:t xml:space="preserve"> and </w:t>
      </w:r>
      <w:r w:rsidRPr="00BB06C9">
        <w:fldChar w:fldCharType="begin"/>
      </w:r>
      <w:r w:rsidRPr="00BB06C9">
        <w:instrText xml:space="preserve"> REF _Ref468453850 \h  \* MERGEFORMAT </w:instrText>
      </w:r>
      <w:r w:rsidRPr="00BB06C9">
        <w:fldChar w:fldCharType="separate"/>
      </w:r>
      <w:r w:rsidR="000729CB" w:rsidRPr="003415AA">
        <w:t xml:space="preserve">( </w:t>
      </w:r>
      <w:r w:rsidR="000729CB" w:rsidRPr="000729CB">
        <w:rPr>
          <w:noProof/>
        </w:rPr>
        <w:t>4</w:t>
      </w:r>
      <w:r w:rsidR="000729CB" w:rsidRPr="003415AA">
        <w:t xml:space="preserve"> )</w:t>
      </w:r>
      <w:r w:rsidRPr="00BB06C9">
        <w:fldChar w:fldCharType="end"/>
      </w:r>
      <w:r w:rsidR="007C0BD9">
        <w:t xml:space="preserve">, </w:t>
      </w:r>
      <w:r w:rsidR="007C0BD9" w:rsidRPr="007C0BD9">
        <w:rPr>
          <w:i/>
          <w:iCs/>
        </w:rPr>
        <w:t>a</w:t>
      </w:r>
      <w:r w:rsidR="007C0BD9">
        <w:t xml:space="preserve"> and </w:t>
      </w:r>
      <w:r w:rsidR="007C0BD9" w:rsidRPr="007C0BD9">
        <w:rPr>
          <w:i/>
          <w:iCs/>
        </w:rPr>
        <w:t>b</w:t>
      </w:r>
      <w:r w:rsidR="007C0BD9">
        <w:t xml:space="preserve"> are learning parameters. Different values for </w:t>
      </w:r>
      <w:proofErr w:type="gramStart"/>
      <w:r w:rsidR="007C0BD9" w:rsidRPr="007C0BD9">
        <w:rPr>
          <w:i/>
          <w:iCs/>
        </w:rPr>
        <w:t>a</w:t>
      </w:r>
      <w:r w:rsidR="007C0BD9">
        <w:t xml:space="preserve"> and</w:t>
      </w:r>
      <w:proofErr w:type="gramEnd"/>
      <w:r w:rsidR="007C0BD9">
        <w:t xml:space="preserve"> </w:t>
      </w:r>
      <w:r w:rsidR="007C0BD9" w:rsidRPr="007C0BD9">
        <w:rPr>
          <w:i/>
          <w:iCs/>
        </w:rPr>
        <w:t>b</w:t>
      </w:r>
      <w:r w:rsidR="007C0BD9">
        <w:t xml:space="preserve"> creates different learning algorithms:</w:t>
      </w:r>
    </w:p>
    <w:p w:rsidR="007C0BD9" w:rsidRDefault="007C0BD9" w:rsidP="007C0BD9">
      <w:pPr>
        <w:pStyle w:val="BodyText"/>
        <w:numPr>
          <w:ilvl w:val="0"/>
          <w:numId w:val="17"/>
        </w:numPr>
      </w:pPr>
      <w:r>
        <w:t>If a = b, the learning algorithm will be of type of Linear Reward-Penalty (</w:t>
      </w:r>
      <w:r w:rsidRPr="0095297E">
        <w:rPr>
          <w:i/>
          <w:iCs/>
        </w:rPr>
        <w:t>L</w:t>
      </w:r>
      <w:r w:rsidRPr="0095297E">
        <w:rPr>
          <w:i/>
          <w:iCs/>
          <w:vertAlign w:val="subscript"/>
        </w:rPr>
        <w:t>RP</w:t>
      </w:r>
      <w:r>
        <w:t>)</w:t>
      </w:r>
    </w:p>
    <w:p w:rsidR="007C0BD9" w:rsidRDefault="007C0BD9" w:rsidP="007C0BD9">
      <w:pPr>
        <w:pStyle w:val="BodyText"/>
        <w:numPr>
          <w:ilvl w:val="0"/>
          <w:numId w:val="17"/>
        </w:numPr>
      </w:pPr>
      <w:r>
        <w:t>If b = 0, the learning algorithm will be of type of Linear Reward-Inaction (</w:t>
      </w:r>
      <w:r w:rsidRPr="0095297E">
        <w:rPr>
          <w:i/>
          <w:iCs/>
        </w:rPr>
        <w:t>L</w:t>
      </w:r>
      <w:r w:rsidRPr="0095297E">
        <w:rPr>
          <w:i/>
          <w:iCs/>
          <w:vertAlign w:val="subscript"/>
        </w:rPr>
        <w:t>RI</w:t>
      </w:r>
      <w:r>
        <w:t>)</w:t>
      </w:r>
    </w:p>
    <w:p w:rsidR="00BB06C9" w:rsidRDefault="007C0BD9" w:rsidP="00D32138">
      <w:pPr>
        <w:pStyle w:val="BodyText"/>
        <w:numPr>
          <w:ilvl w:val="0"/>
          <w:numId w:val="17"/>
        </w:numPr>
      </w:pPr>
      <w:r>
        <w:t>If a</w:t>
      </w:r>
      <w:r w:rsidR="0095297E">
        <w:t xml:space="preserve"> </w:t>
      </w:r>
      <w:r w:rsidR="0095297E" w:rsidRPr="003415AA">
        <w:t>»</w:t>
      </w:r>
      <w:r>
        <w:t xml:space="preserve"> </w:t>
      </w:r>
      <w:r w:rsidR="0095297E">
        <w:t>b</w:t>
      </w:r>
      <w:r>
        <w:t>, the learning algorithm will be of type</w:t>
      </w:r>
      <w:r w:rsidR="0095297E">
        <w:t xml:space="preserve"> of</w:t>
      </w:r>
      <w:r>
        <w:t xml:space="preserve"> Reward-</w:t>
      </w:r>
      <w:r w:rsidR="0095297E">
        <w:t>epsilon-</w:t>
      </w:r>
      <w:r>
        <w:t>Penalty (</w:t>
      </w:r>
      <w:proofErr w:type="spellStart"/>
      <w:r w:rsidRPr="0095297E">
        <w:rPr>
          <w:i/>
          <w:iCs/>
        </w:rPr>
        <w:t>L</w:t>
      </w:r>
      <w:r w:rsidRPr="0095297E">
        <w:rPr>
          <w:i/>
          <w:iCs/>
          <w:vertAlign w:val="subscript"/>
        </w:rPr>
        <w:t>R</w:t>
      </w:r>
      <w:r w:rsidR="0095297E" w:rsidRPr="0095297E">
        <w:rPr>
          <w:i/>
          <w:iCs/>
          <w:vertAlign w:val="subscript"/>
        </w:rPr>
        <w:t>ε</w:t>
      </w:r>
      <w:r w:rsidRPr="0095297E">
        <w:rPr>
          <w:i/>
          <w:iCs/>
          <w:vertAlign w:val="subscript"/>
        </w:rPr>
        <w:t>P</w:t>
      </w:r>
      <w:proofErr w:type="spellEnd"/>
      <w:r>
        <w:t>)</w:t>
      </w:r>
    </w:p>
    <w:p w:rsidR="00BC3C35" w:rsidRDefault="00BC3C35" w:rsidP="00BC3C35">
      <w:pPr>
        <w:pStyle w:val="BodyText"/>
      </w:pPr>
    </w:p>
    <w:p w:rsidR="007657AD" w:rsidRDefault="007657AD" w:rsidP="000648F3">
      <w:pPr>
        <w:pStyle w:val="Heading1"/>
      </w:pPr>
      <w:r>
        <w:t>Adaptive Intellige</w:t>
      </w:r>
      <w:r w:rsidR="000648F3">
        <w:t>nce</w:t>
      </w:r>
      <w:r>
        <w:t xml:space="preserve"> Optimizer</w:t>
      </w:r>
      <w:r w:rsidR="00090F57">
        <w:t xml:space="preserve"> (AIO)</w:t>
      </w:r>
    </w:p>
    <w:p w:rsidR="000B0205" w:rsidRDefault="00176606" w:rsidP="00176606">
      <w:pPr>
        <w:pStyle w:val="Heading2"/>
        <w:tabs>
          <w:tab w:val="clear" w:pos="360"/>
          <w:tab w:val="num" w:pos="288"/>
        </w:tabs>
      </w:pPr>
      <w:r>
        <w:t xml:space="preserve">How to </w:t>
      </w:r>
      <w:r w:rsidR="000B0205">
        <w:t>Map PSO in the SIS</w:t>
      </w:r>
      <w:r>
        <w:t>’s</w:t>
      </w:r>
      <w:r w:rsidR="006702EF">
        <w:t xml:space="preserve"> Computation Cycles</w:t>
      </w:r>
    </w:p>
    <w:p w:rsidR="003E3D40" w:rsidRDefault="003E3D40" w:rsidP="00B97991">
      <w:pPr>
        <w:pStyle w:val="BodyText"/>
      </w:pPr>
      <w:r>
        <w:t xml:space="preserve">The SIS </w:t>
      </w:r>
      <w:r>
        <w:fldChar w:fldCharType="begin"/>
      </w:r>
      <w:r>
        <w:instrText xml:space="preserve"> ADDIN ZOTERO_ITEM CSL_CITATION {"citationID":"2ik7vhu77c","properties":{"formattedCitation":"[9]","plainCitation":"[9]"},"citationItems":[{"id":1157,"uris":["http://zotero.org/users/719141/items/J34QWGKJ"],"uri":["http://zotero.org/users/719141/items/J34QWGKJ"],"itemData":{"id":1157,"type":"paper-conference","title":"Visual Specification of Component-based Slow Intelligence Systems.","container-title":"SEKE","page":"1–8","source":"Google Scholar","URL":"https://pdfs.semanticscholar.org/86a4/a4567103c7a9161972acd8a01d458eadde15.pdf","author":[{"family":"Chang","given":"Shi-Kuo"},{"family":"Wang","given":"Yingze"},{"family":"Sun","given":"Yao"}],"issued":{"date-parts":[["2011"]]},"accessed":{"date-parts":[["2016",12,2]]}}}],"schema":"https://github.com/citation-style-language/schema/raw/master/csl-citation.json"} </w:instrText>
      </w:r>
      <w:r>
        <w:fldChar w:fldCharType="separate"/>
      </w:r>
      <w:r w:rsidRPr="00B43C9C">
        <w:t>[9]</w:t>
      </w:r>
      <w:r>
        <w:fldChar w:fldCharType="end"/>
      </w:r>
      <w:r>
        <w:t xml:space="preserve"> characterizes as a general purpose system consisting of different decision cycles. Each SIS’s decision cycle can encompass different learning algorithms. Within each cycle, the SIS lets the learning algorithm to improve its performance via performing a number of SIS operations. Different decision cycles share information through sending candidate solutions to the next cycle. The basic workflow of SIS enables combining different learning algorithms and implicit knowledge sharing. Through a sequence decision cycle, the SIS gradually reaches </w:t>
      </w:r>
      <w:r w:rsidR="00B97991">
        <w:t xml:space="preserve">to a </w:t>
      </w:r>
      <w:r>
        <w:t>synergy between environment and learning algorithm.</w:t>
      </w:r>
    </w:p>
    <w:p w:rsidR="000B0205" w:rsidRDefault="000B0205" w:rsidP="000B0205">
      <w:pPr>
        <w:pStyle w:val="BodyText"/>
      </w:pPr>
      <w:r>
        <w:lastRenderedPageBreak/>
        <w:t xml:space="preserve">The </w:t>
      </w:r>
      <w:r w:rsidR="0015218C">
        <w:t xml:space="preserve">proposed </w:t>
      </w:r>
      <w:r>
        <w:t>AIO is a combination of PSO, SIS and LA. We map the current framework of SIS into AIO as follows:</w:t>
      </w:r>
    </w:p>
    <w:p w:rsidR="000B0205" w:rsidRDefault="000B0205" w:rsidP="00052258">
      <w:pPr>
        <w:pStyle w:val="BodyText"/>
        <w:numPr>
          <w:ilvl w:val="0"/>
          <w:numId w:val="19"/>
        </w:numPr>
      </w:pPr>
      <w:r w:rsidRPr="000B0205">
        <w:rPr>
          <w:b/>
          <w:bCs/>
        </w:rPr>
        <w:t>Enumeration</w:t>
      </w:r>
      <w:r>
        <w:t xml:space="preserve"> </w:t>
      </w:r>
      <w:r w:rsidR="001E4B71">
        <w:t>(-</w:t>
      </w:r>
      <w:proofErr w:type="spellStart"/>
      <w:r w:rsidR="001E4B71">
        <w:t>enum</w:t>
      </w:r>
      <w:proofErr w:type="spellEnd"/>
      <w:r w:rsidR="001E4B71">
        <w:t xml:space="preserve">&lt;) </w:t>
      </w:r>
      <w:r>
        <w:t>consists of calculating the fitness of all available particles. The fitness information will be passed to the next phase for future use.</w:t>
      </w:r>
    </w:p>
    <w:p w:rsidR="000B0205" w:rsidRDefault="000B0205" w:rsidP="000B0205">
      <w:pPr>
        <w:pStyle w:val="BodyText"/>
        <w:numPr>
          <w:ilvl w:val="0"/>
          <w:numId w:val="19"/>
        </w:numPr>
      </w:pPr>
      <w:r w:rsidRPr="000B0205">
        <w:rPr>
          <w:b/>
          <w:bCs/>
        </w:rPr>
        <w:t>Propagation</w:t>
      </w:r>
      <w:r>
        <w:t xml:space="preserve"> </w:t>
      </w:r>
      <w:r w:rsidR="001E4B71">
        <w:t xml:space="preserve">(=prop+) </w:t>
      </w:r>
      <w:r>
        <w:t xml:space="preserve">in AIO defines as the </w:t>
      </w:r>
      <w:r w:rsidRPr="000B0205">
        <w:rPr>
          <w:i/>
          <w:iCs/>
        </w:rPr>
        <w:t>personal best position</w:t>
      </w:r>
      <w:r>
        <w:t xml:space="preserve"> for each particle (</w:t>
      </w:r>
      <w:proofErr w:type="spellStart"/>
      <w:r w:rsidRPr="000B0205">
        <w:rPr>
          <w:i/>
          <w:iCs/>
        </w:rPr>
        <w:t>pbest</w:t>
      </w:r>
      <w:proofErr w:type="spellEnd"/>
      <w:r>
        <w:t xml:space="preserve">) and </w:t>
      </w:r>
      <w:r w:rsidRPr="000B0205">
        <w:rPr>
          <w:i/>
          <w:iCs/>
        </w:rPr>
        <w:t>global best position</w:t>
      </w:r>
      <w:r>
        <w:t xml:space="preserve"> for the entire swarm (</w:t>
      </w:r>
      <w:proofErr w:type="spellStart"/>
      <w:r w:rsidRPr="000B0205">
        <w:rPr>
          <w:i/>
          <w:iCs/>
        </w:rPr>
        <w:t>gbest</w:t>
      </w:r>
      <w:proofErr w:type="spellEnd"/>
      <w:r>
        <w:t xml:space="preserve">). This information is calculated in each decision cycle and SIS can utilize this information in order to propagate the </w:t>
      </w:r>
      <w:r w:rsidR="00174EFC">
        <w:t>current experience to other sub</w:t>
      </w:r>
      <w:r>
        <w:t>components.</w:t>
      </w:r>
    </w:p>
    <w:p w:rsidR="000B0205" w:rsidRDefault="000B0205" w:rsidP="00D515E4">
      <w:pPr>
        <w:pStyle w:val="BodyText"/>
        <w:numPr>
          <w:ilvl w:val="0"/>
          <w:numId w:val="19"/>
        </w:numPr>
      </w:pPr>
      <w:r w:rsidRPr="000B0205">
        <w:rPr>
          <w:b/>
          <w:bCs/>
        </w:rPr>
        <w:t>Adaptation</w:t>
      </w:r>
      <w:r>
        <w:t xml:space="preserve"> </w:t>
      </w:r>
      <w:r w:rsidR="001E4B71">
        <w:t>(+</w:t>
      </w:r>
      <w:proofErr w:type="spellStart"/>
      <w:r w:rsidR="001E4B71">
        <w:t>adap</w:t>
      </w:r>
      <w:proofErr w:type="spellEnd"/>
      <w:r w:rsidR="001E4B71">
        <w:t xml:space="preserve">=) </w:t>
      </w:r>
      <w:r>
        <w:t xml:space="preserve">utilizes the current solutions to produce </w:t>
      </w:r>
      <w:r w:rsidR="00D515E4">
        <w:t>the</w:t>
      </w:r>
      <w:r>
        <w:t xml:space="preserve"> elitist next generation of particles. In AIO, the adaptation behavior can be seen when the particles move toward the </w:t>
      </w:r>
      <w:proofErr w:type="spellStart"/>
      <w:r w:rsidRPr="000B0205">
        <w:rPr>
          <w:i/>
          <w:iCs/>
        </w:rPr>
        <w:t>pbest</w:t>
      </w:r>
      <w:proofErr w:type="spellEnd"/>
      <w:r>
        <w:t xml:space="preserve"> and </w:t>
      </w:r>
      <w:proofErr w:type="spellStart"/>
      <w:r w:rsidRPr="000B0205">
        <w:rPr>
          <w:i/>
          <w:iCs/>
        </w:rPr>
        <w:t>gbest</w:t>
      </w:r>
      <w:proofErr w:type="spellEnd"/>
      <w:r>
        <w:t>.</w:t>
      </w:r>
    </w:p>
    <w:p w:rsidR="000B0205" w:rsidRDefault="000B0205" w:rsidP="001E4B71">
      <w:pPr>
        <w:pStyle w:val="BodyText"/>
        <w:numPr>
          <w:ilvl w:val="0"/>
          <w:numId w:val="19"/>
        </w:numPr>
      </w:pPr>
      <w:r w:rsidRPr="000B0205">
        <w:rPr>
          <w:b/>
          <w:bCs/>
        </w:rPr>
        <w:t>Elimination</w:t>
      </w:r>
      <w:r>
        <w:t xml:space="preserve"> </w:t>
      </w:r>
      <w:r w:rsidR="001E4B71">
        <w:t>(&gt;</w:t>
      </w:r>
      <w:proofErr w:type="spellStart"/>
      <w:r w:rsidR="001E4B71">
        <w:t>elim</w:t>
      </w:r>
      <w:proofErr w:type="spellEnd"/>
      <w:r w:rsidR="001E4B71">
        <w:t xml:space="preserve">-) </w:t>
      </w:r>
      <w:r>
        <w:t>rules out a set of infeasible solutions and keep</w:t>
      </w:r>
      <w:r w:rsidR="00D515E4">
        <w:t>s</w:t>
      </w:r>
      <w:r>
        <w:t xml:space="preserve"> the feasible solutions for the next decision cycle. The elimination operator is implemented in the context of AIO by extracting the </w:t>
      </w:r>
      <w:r w:rsidRPr="000B0205">
        <w:rPr>
          <w:i/>
          <w:iCs/>
        </w:rPr>
        <w:t>k</w:t>
      </w:r>
      <w:r>
        <w:t xml:space="preserve"> best generated solutions for the current decisions cycle where </w:t>
      </w:r>
      <w:r w:rsidRPr="000B0205">
        <w:rPr>
          <w:i/>
          <w:iCs/>
        </w:rPr>
        <w:t>k</w:t>
      </w:r>
      <w:r>
        <w:t xml:space="preserve"> is the enumeration factor and lets SIS to extract an elite subset of AIO's solution.</w:t>
      </w:r>
    </w:p>
    <w:p w:rsidR="000B0205" w:rsidRDefault="000B0205" w:rsidP="00052258">
      <w:pPr>
        <w:pStyle w:val="BodyText"/>
        <w:numPr>
          <w:ilvl w:val="0"/>
          <w:numId w:val="19"/>
        </w:numPr>
      </w:pPr>
      <w:r w:rsidRPr="000B0205">
        <w:rPr>
          <w:b/>
          <w:bCs/>
        </w:rPr>
        <w:t>Concentration</w:t>
      </w:r>
      <w:r>
        <w:t xml:space="preserve"> </w:t>
      </w:r>
      <w:r w:rsidR="001E4B71">
        <w:t>(&gt;</w:t>
      </w:r>
      <w:proofErr w:type="spellStart"/>
      <w:r w:rsidR="001E4B71">
        <w:t>conc</w:t>
      </w:r>
      <w:proofErr w:type="spellEnd"/>
      <w:r w:rsidR="001E4B71">
        <w:t>=)</w:t>
      </w:r>
      <w:r w:rsidR="001A017C">
        <w:t xml:space="preserve"> </w:t>
      </w:r>
      <w:r w:rsidR="00DF30F2">
        <w:t>tries to concentrate on the</w:t>
      </w:r>
      <w:r>
        <w:t xml:space="preserve"> elite population. In AIO, the concentration step consists of updating the velocity and position of elite particles along with other non-elite particles. But the difference between these two groups of particles will be the fact that the non-elite particles will have a random mutation to see whether their</w:t>
      </w:r>
      <w:r w:rsidR="00DF30F2">
        <w:t xml:space="preserve"> fitness can be improved or not.</w:t>
      </w:r>
    </w:p>
    <w:p w:rsidR="0086393D" w:rsidRDefault="001E2D82" w:rsidP="0086393D">
      <w:pPr>
        <w:pStyle w:val="BodyText"/>
      </w:pPr>
      <w:r>
        <w:t xml:space="preserve">SIS consists of a </w:t>
      </w:r>
      <w:r w:rsidR="0086393D">
        <w:t>set</w:t>
      </w:r>
      <w:r>
        <w:t xml:space="preserve"> of super-components. In each computation cycle of AIO, the SIS’s operators are used for PSO super-component to produce the results. A multilevel set of computation cycles of AIO is as follows:</w:t>
      </w:r>
    </w:p>
    <w:tbl>
      <w:tblPr>
        <w:tblW w:w="5256" w:type="dxa"/>
        <w:jc w:val="center"/>
        <w:tblLayout w:type="fixed"/>
        <w:tblLook w:val="04A0" w:firstRow="1" w:lastRow="0" w:firstColumn="1" w:lastColumn="0" w:noHBand="0" w:noVBand="1"/>
      </w:tblPr>
      <w:tblGrid>
        <w:gridCol w:w="4608"/>
        <w:gridCol w:w="648"/>
      </w:tblGrid>
      <w:tr w:rsidR="001E2D82" w:rsidTr="0086393D">
        <w:trPr>
          <w:jc w:val="center"/>
        </w:trPr>
        <w:tc>
          <w:tcPr>
            <w:tcW w:w="4608" w:type="dxa"/>
            <w:shd w:val="clear" w:color="auto" w:fill="auto"/>
            <w:vAlign w:val="center"/>
          </w:tcPr>
          <w:p w:rsidR="001E2D82" w:rsidRPr="0086393D" w:rsidRDefault="0086393D" w:rsidP="00E84316">
            <w:pPr>
              <w:pStyle w:val="BodyText"/>
              <w:ind w:firstLine="0"/>
            </w:pPr>
            <w:r w:rsidRPr="0086393D">
              <w:rPr>
                <w:i/>
                <w:iCs/>
              </w:rPr>
              <w:t>cycle</w:t>
            </w:r>
            <w:r w:rsidRPr="0086393D">
              <w:rPr>
                <w:vertAlign w:val="subscript"/>
              </w:rPr>
              <w:t>1</w:t>
            </w:r>
            <w:r w:rsidRPr="0086393D">
              <w:t>: [guard</w:t>
            </w:r>
            <w:r w:rsidRPr="0086393D">
              <w:rPr>
                <w:vertAlign w:val="subscript"/>
              </w:rPr>
              <w:t>1,2</w:t>
            </w:r>
            <w:r w:rsidRPr="0086393D">
              <w:t xml:space="preserve">] </w:t>
            </w:r>
            <w:r w:rsidRPr="00AE2E61">
              <w:rPr>
                <w:i/>
                <w:iCs/>
              </w:rPr>
              <w:t>P</w:t>
            </w:r>
            <w:r w:rsidRPr="0086393D">
              <w:rPr>
                <w:vertAlign w:val="subscript"/>
              </w:rPr>
              <w:t>0</w:t>
            </w:r>
            <w:r w:rsidRPr="0086393D">
              <w:t xml:space="preserve"> –</w:t>
            </w:r>
            <w:proofErr w:type="spellStart"/>
            <w:r w:rsidRPr="0086393D">
              <w:t>enum</w:t>
            </w:r>
            <w:proofErr w:type="spellEnd"/>
            <w:r w:rsidRPr="0086393D">
              <w:t xml:space="preserve">&lt; </w:t>
            </w:r>
            <w:r w:rsidRPr="0086393D">
              <w:rPr>
                <w:i/>
                <w:iCs/>
              </w:rPr>
              <w:t>P</w:t>
            </w:r>
            <w:r w:rsidRPr="0086393D">
              <w:rPr>
                <w:vertAlign w:val="subscript"/>
              </w:rPr>
              <w:t>1</w:t>
            </w:r>
            <w:r w:rsidRPr="0086393D">
              <w:t xml:space="preserve"> =prop+ </w:t>
            </w:r>
            <w:r w:rsidRPr="0086393D">
              <w:rPr>
                <w:i/>
                <w:iCs/>
              </w:rPr>
              <w:t>P</w:t>
            </w:r>
            <w:r w:rsidRPr="0086393D">
              <w:rPr>
                <w:vertAlign w:val="subscript"/>
              </w:rPr>
              <w:t>2</w:t>
            </w:r>
            <w:r w:rsidRPr="0086393D">
              <w:t xml:space="preserve"> &gt;</w:t>
            </w:r>
            <w:proofErr w:type="spellStart"/>
            <w:r w:rsidRPr="0086393D">
              <w:t>elim</w:t>
            </w:r>
            <w:proofErr w:type="spellEnd"/>
            <w:r w:rsidRPr="0086393D">
              <w:t xml:space="preserve">- </w:t>
            </w:r>
            <w:r w:rsidRPr="0086393D">
              <w:rPr>
                <w:i/>
                <w:iCs/>
              </w:rPr>
              <w:t>P</w:t>
            </w:r>
            <w:r w:rsidRPr="0086393D">
              <w:rPr>
                <w:vertAlign w:val="subscript"/>
              </w:rPr>
              <w:t>3</w:t>
            </w:r>
            <w:r w:rsidRPr="0086393D">
              <w:t xml:space="preserve"> &gt;</w:t>
            </w:r>
            <w:proofErr w:type="spellStart"/>
            <w:r w:rsidRPr="0086393D">
              <w:t>conc</w:t>
            </w:r>
            <w:proofErr w:type="spellEnd"/>
            <w:r w:rsidRPr="0086393D">
              <w:t xml:space="preserve">= </w:t>
            </w:r>
            <w:r w:rsidRPr="0086393D">
              <w:rPr>
                <w:i/>
                <w:iCs/>
              </w:rPr>
              <w:t>P</w:t>
            </w:r>
            <w:r w:rsidRPr="0086393D">
              <w:rPr>
                <w:vertAlign w:val="subscript"/>
              </w:rPr>
              <w:t>4</w:t>
            </w:r>
          </w:p>
        </w:tc>
        <w:tc>
          <w:tcPr>
            <w:tcW w:w="648" w:type="dxa"/>
            <w:shd w:val="clear" w:color="auto" w:fill="auto"/>
            <w:vAlign w:val="center"/>
          </w:tcPr>
          <w:p w:rsidR="001E2D82" w:rsidRPr="001F5144" w:rsidRDefault="001E2D82" w:rsidP="001F5144">
            <w:pPr>
              <w:pStyle w:val="Caption"/>
              <w:rPr>
                <w:b/>
                <w:bCs w:val="0"/>
              </w:rPr>
            </w:pPr>
            <w:bookmarkStart w:id="5" w:name="_Ref468541415"/>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5</w:t>
            </w:r>
            <w:r w:rsidRPr="003415AA">
              <w:rPr>
                <w:b/>
                <w:bCs w:val="0"/>
              </w:rPr>
              <w:fldChar w:fldCharType="end"/>
            </w:r>
            <w:r w:rsidRPr="003415AA">
              <w:rPr>
                <w:bCs w:val="0"/>
              </w:rPr>
              <w:t xml:space="preserve"> )</w:t>
            </w:r>
            <w:bookmarkEnd w:id="5"/>
          </w:p>
        </w:tc>
      </w:tr>
      <w:tr w:rsidR="0086393D" w:rsidTr="0086393D">
        <w:trPr>
          <w:jc w:val="center"/>
        </w:trPr>
        <w:tc>
          <w:tcPr>
            <w:tcW w:w="4608" w:type="dxa"/>
            <w:shd w:val="clear" w:color="auto" w:fill="auto"/>
            <w:vAlign w:val="center"/>
          </w:tcPr>
          <w:p w:rsidR="0086393D" w:rsidRPr="0086393D" w:rsidRDefault="0086393D" w:rsidP="00AE2E61">
            <w:pPr>
              <w:pStyle w:val="BodyText"/>
              <w:ind w:firstLine="0"/>
            </w:pPr>
            <w:r w:rsidRPr="0086393D">
              <w:rPr>
                <w:i/>
                <w:iCs/>
              </w:rPr>
              <w:t>cycle</w:t>
            </w:r>
            <w:r w:rsidRPr="0086393D">
              <w:rPr>
                <w:vertAlign w:val="subscript"/>
              </w:rPr>
              <w:t>1</w:t>
            </w:r>
            <w:r w:rsidRPr="0086393D">
              <w:t>: [guard</w:t>
            </w:r>
            <w:r w:rsidRPr="0086393D">
              <w:rPr>
                <w:vertAlign w:val="subscript"/>
              </w:rPr>
              <w:t>2,1</w:t>
            </w:r>
            <w:r w:rsidRPr="0086393D">
              <w:t xml:space="preserve">] </w:t>
            </w:r>
            <w:r w:rsidRPr="00AE2E61">
              <w:rPr>
                <w:i/>
                <w:iCs/>
              </w:rPr>
              <w:t>P</w:t>
            </w:r>
            <w:r w:rsidRPr="0086393D">
              <w:rPr>
                <w:vertAlign w:val="subscript"/>
              </w:rPr>
              <w:t>0</w:t>
            </w:r>
            <w:r w:rsidRPr="0086393D">
              <w:t xml:space="preserve"> –</w:t>
            </w:r>
            <w:proofErr w:type="spellStart"/>
            <w:r w:rsidRPr="0086393D">
              <w:t>enum</w:t>
            </w:r>
            <w:proofErr w:type="spellEnd"/>
            <w:r w:rsidRPr="0086393D">
              <w:t xml:space="preserve">&lt; </w:t>
            </w:r>
            <w:r w:rsidRPr="0086393D">
              <w:rPr>
                <w:i/>
                <w:iCs/>
              </w:rPr>
              <w:t>P</w:t>
            </w:r>
            <w:r w:rsidRPr="0086393D">
              <w:rPr>
                <w:vertAlign w:val="subscript"/>
              </w:rPr>
              <w:t>1</w:t>
            </w:r>
            <w:r w:rsidRPr="0086393D">
              <w:t xml:space="preserve"> =prop+ </w:t>
            </w:r>
            <w:r w:rsidRPr="0086393D">
              <w:rPr>
                <w:i/>
                <w:iCs/>
              </w:rPr>
              <w:t>P</w:t>
            </w:r>
            <w:r w:rsidRPr="0086393D">
              <w:rPr>
                <w:vertAlign w:val="subscript"/>
              </w:rPr>
              <w:t>2</w:t>
            </w:r>
            <w:r w:rsidRPr="0086393D">
              <w:t xml:space="preserve"> </w:t>
            </w:r>
            <w:r w:rsidR="00AE2E61">
              <w:t>+</w:t>
            </w:r>
            <w:proofErr w:type="spellStart"/>
            <w:r w:rsidR="00AE2E61">
              <w:t>adap</w:t>
            </w:r>
            <w:proofErr w:type="spellEnd"/>
            <w:r w:rsidR="00AE2E61">
              <w:t>=</w:t>
            </w:r>
            <w:r w:rsidRPr="0086393D">
              <w:t xml:space="preserve"> </w:t>
            </w:r>
            <w:r w:rsidRPr="0086393D">
              <w:rPr>
                <w:i/>
                <w:iCs/>
              </w:rPr>
              <w:t>P</w:t>
            </w:r>
            <w:r w:rsidRPr="0086393D">
              <w:rPr>
                <w:vertAlign w:val="subscript"/>
              </w:rPr>
              <w:t>3</w:t>
            </w:r>
            <w:r w:rsidRPr="0086393D">
              <w:t xml:space="preserve"> &gt;</w:t>
            </w:r>
            <w:proofErr w:type="spellStart"/>
            <w:r w:rsidR="00AE2E61">
              <w:t>elim</w:t>
            </w:r>
            <w:proofErr w:type="spellEnd"/>
            <w:r w:rsidR="00AE2E61">
              <w:t>-</w:t>
            </w:r>
            <w:r w:rsidRPr="0086393D">
              <w:t xml:space="preserve"> </w:t>
            </w:r>
            <w:r w:rsidRPr="0086393D">
              <w:rPr>
                <w:i/>
                <w:iCs/>
              </w:rPr>
              <w:t>P</w:t>
            </w:r>
            <w:r w:rsidRPr="0086393D">
              <w:rPr>
                <w:vertAlign w:val="subscript"/>
              </w:rPr>
              <w:t>4</w:t>
            </w:r>
            <w:r w:rsidRPr="0086393D">
              <w:t xml:space="preserve"> &gt;</w:t>
            </w:r>
            <w:proofErr w:type="spellStart"/>
            <w:r w:rsidRPr="0086393D">
              <w:t>conc</w:t>
            </w:r>
            <w:proofErr w:type="spellEnd"/>
            <w:r w:rsidRPr="0086393D">
              <w:t xml:space="preserve">= </w:t>
            </w:r>
            <w:r w:rsidRPr="0086393D">
              <w:rPr>
                <w:i/>
                <w:iCs/>
              </w:rPr>
              <w:t>P</w:t>
            </w:r>
            <w:r w:rsidRPr="0086393D">
              <w:rPr>
                <w:vertAlign w:val="subscript"/>
              </w:rPr>
              <w:t>5</w:t>
            </w:r>
          </w:p>
        </w:tc>
        <w:tc>
          <w:tcPr>
            <w:tcW w:w="648" w:type="dxa"/>
            <w:shd w:val="clear" w:color="auto" w:fill="auto"/>
            <w:vAlign w:val="center"/>
          </w:tcPr>
          <w:p w:rsidR="0086393D" w:rsidRPr="003415AA" w:rsidRDefault="0086393D" w:rsidP="00176606">
            <w:pPr>
              <w:pStyle w:val="Caption"/>
              <w:rPr>
                <w:b/>
                <w:bCs w:val="0"/>
              </w:rPr>
            </w:pPr>
            <w:bookmarkStart w:id="6" w:name="_Ref468541418"/>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6</w:t>
            </w:r>
            <w:r w:rsidRPr="003415AA">
              <w:rPr>
                <w:b/>
                <w:bCs w:val="0"/>
              </w:rPr>
              <w:fldChar w:fldCharType="end"/>
            </w:r>
            <w:r w:rsidRPr="003415AA">
              <w:rPr>
                <w:bCs w:val="0"/>
              </w:rPr>
              <w:t xml:space="preserve"> )</w:t>
            </w:r>
            <w:bookmarkEnd w:id="6"/>
          </w:p>
        </w:tc>
      </w:tr>
    </w:tbl>
    <w:p w:rsidR="00DF30F2" w:rsidRDefault="00DF30F2" w:rsidP="004B16D7">
      <w:pPr>
        <w:pStyle w:val="BodyText"/>
      </w:pPr>
    </w:p>
    <w:p w:rsidR="001E2D82" w:rsidRDefault="00DF30F2" w:rsidP="004B16D7">
      <w:pPr>
        <w:pStyle w:val="BodyText"/>
      </w:pPr>
      <w:r>
        <w:t>w</w:t>
      </w:r>
      <w:r w:rsidR="0086393D">
        <w:t xml:space="preserve">here in </w:t>
      </w:r>
      <w:r w:rsidR="004B16D7" w:rsidRPr="004B16D7">
        <w:fldChar w:fldCharType="begin"/>
      </w:r>
      <w:r w:rsidR="004B16D7" w:rsidRPr="004B16D7">
        <w:instrText xml:space="preserve"> REF _Ref468541415 \h  \* MERGEFORMAT </w:instrText>
      </w:r>
      <w:r w:rsidR="004B16D7" w:rsidRPr="004B16D7">
        <w:fldChar w:fldCharType="separate"/>
      </w:r>
      <w:r w:rsidR="000729CB" w:rsidRPr="003415AA">
        <w:t xml:space="preserve">( </w:t>
      </w:r>
      <w:r w:rsidR="000729CB" w:rsidRPr="000729CB">
        <w:rPr>
          <w:noProof/>
        </w:rPr>
        <w:t>5</w:t>
      </w:r>
      <w:r w:rsidR="000729CB" w:rsidRPr="003415AA">
        <w:t xml:space="preserve"> )</w:t>
      </w:r>
      <w:r w:rsidR="004B16D7" w:rsidRPr="004B16D7">
        <w:fldChar w:fldCharType="end"/>
      </w:r>
      <w:r w:rsidR="004B16D7">
        <w:t xml:space="preserve">, the first computation cycle </w:t>
      </w:r>
      <w:r w:rsidR="004B16D7" w:rsidRPr="004B16D7">
        <w:rPr>
          <w:i/>
          <w:iCs/>
        </w:rPr>
        <w:t>cycle</w:t>
      </w:r>
      <w:r w:rsidR="004B16D7" w:rsidRPr="004B16D7">
        <w:rPr>
          <w:vertAlign w:val="subscript"/>
        </w:rPr>
        <w:t>1</w:t>
      </w:r>
      <w:r w:rsidR="004B16D7">
        <w:t xml:space="preserve"> does not produce a new feasible solution which means the </w:t>
      </w:r>
      <w:proofErr w:type="spellStart"/>
      <w:r w:rsidR="004B16D7" w:rsidRPr="004B16D7">
        <w:rPr>
          <w:i/>
          <w:iCs/>
        </w:rPr>
        <w:t>pbest</w:t>
      </w:r>
      <w:proofErr w:type="spellEnd"/>
      <w:r w:rsidR="004B16D7">
        <w:t xml:space="preserve"> or </w:t>
      </w:r>
      <w:proofErr w:type="spellStart"/>
      <w:r w:rsidR="004B16D7" w:rsidRPr="004B16D7">
        <w:rPr>
          <w:i/>
          <w:iCs/>
        </w:rPr>
        <w:t>gbest</w:t>
      </w:r>
      <w:proofErr w:type="spellEnd"/>
      <w:r w:rsidR="004B16D7">
        <w:t xml:space="preserve"> positions of PSO does not change, whereas in </w:t>
      </w:r>
      <w:r w:rsidR="004B16D7" w:rsidRPr="004B16D7">
        <w:fldChar w:fldCharType="begin"/>
      </w:r>
      <w:r w:rsidR="004B16D7" w:rsidRPr="004B16D7">
        <w:instrText xml:space="preserve"> REF _Ref468541418 \h  \* MERGEFORMAT </w:instrText>
      </w:r>
      <w:r w:rsidR="004B16D7" w:rsidRPr="004B16D7">
        <w:fldChar w:fldCharType="separate"/>
      </w:r>
      <w:r w:rsidR="000729CB" w:rsidRPr="003415AA">
        <w:t xml:space="preserve">( </w:t>
      </w:r>
      <w:r w:rsidR="000729CB" w:rsidRPr="000729CB">
        <w:rPr>
          <w:noProof/>
        </w:rPr>
        <w:t>6</w:t>
      </w:r>
      <w:r w:rsidR="000729CB" w:rsidRPr="003415AA">
        <w:t xml:space="preserve"> )</w:t>
      </w:r>
      <w:r w:rsidR="004B16D7" w:rsidRPr="004B16D7">
        <w:fldChar w:fldCharType="end"/>
      </w:r>
      <w:r w:rsidR="004B16D7">
        <w:t xml:space="preserve"> for the second computation cycle </w:t>
      </w:r>
      <w:r w:rsidR="004B16D7" w:rsidRPr="004B16D7">
        <w:rPr>
          <w:i/>
          <w:iCs/>
        </w:rPr>
        <w:t>cycle</w:t>
      </w:r>
      <w:r w:rsidR="004B16D7" w:rsidRPr="004B16D7">
        <w:rPr>
          <w:vertAlign w:val="subscript"/>
        </w:rPr>
        <w:t>2</w:t>
      </w:r>
      <w:r w:rsidR="004B16D7">
        <w:t xml:space="preserve"> </w:t>
      </w:r>
      <w:proofErr w:type="spellStart"/>
      <w:r w:rsidR="004B16D7" w:rsidRPr="004B16D7">
        <w:rPr>
          <w:i/>
          <w:iCs/>
        </w:rPr>
        <w:t>pbest</w:t>
      </w:r>
      <w:proofErr w:type="spellEnd"/>
      <w:r w:rsidR="004B16D7">
        <w:t xml:space="preserve"> or </w:t>
      </w:r>
      <w:proofErr w:type="spellStart"/>
      <w:r w:rsidR="004B16D7" w:rsidRPr="004B16D7">
        <w:rPr>
          <w:i/>
          <w:iCs/>
        </w:rPr>
        <w:t>gbest</w:t>
      </w:r>
      <w:proofErr w:type="spellEnd"/>
      <w:r w:rsidR="004B16D7">
        <w:t xml:space="preserve"> positions are improved and concentratio</w:t>
      </w:r>
      <w:r w:rsidR="001E4B71">
        <w:t xml:space="preserve">n operator is applied to the solutions. </w:t>
      </w:r>
    </w:p>
    <w:p w:rsidR="004A03E5" w:rsidRDefault="004A03E5" w:rsidP="004A03E5">
      <w:pPr>
        <w:pStyle w:val="Heading2"/>
        <w:tabs>
          <w:tab w:val="clear" w:pos="360"/>
          <w:tab w:val="num" w:pos="288"/>
        </w:tabs>
      </w:pPr>
      <w:r>
        <w:t>Simulating SIS</w:t>
      </w:r>
      <w:r w:rsidR="0004556C">
        <w:t>’s</w:t>
      </w:r>
      <w:r>
        <w:t xml:space="preserve"> slow/quick decision cycles</w:t>
      </w:r>
    </w:p>
    <w:p w:rsidR="001E2D82" w:rsidRDefault="00FE4F72" w:rsidP="00FE4F72">
      <w:pPr>
        <w:pStyle w:val="BodyText"/>
      </w:pPr>
      <w:r>
        <w:t xml:space="preserve">In AIO, we simulates the slow and quick decision cycles of SIS by changing the step size of the </w:t>
      </w:r>
      <w:r w:rsidRPr="00FE4F72">
        <w:rPr>
          <w:i/>
          <w:iCs/>
        </w:rPr>
        <w:t>inertia weight w</w:t>
      </w:r>
      <w:r>
        <w:t xml:space="preserve"> parameter of PSO. The slow and quick decision cycles are as follows:</w:t>
      </w:r>
    </w:p>
    <w:tbl>
      <w:tblPr>
        <w:tblW w:w="5256" w:type="dxa"/>
        <w:jc w:val="center"/>
        <w:tblLayout w:type="fixed"/>
        <w:tblLook w:val="04A0" w:firstRow="1" w:lastRow="0" w:firstColumn="1" w:lastColumn="0" w:noHBand="0" w:noVBand="1"/>
      </w:tblPr>
      <w:tblGrid>
        <w:gridCol w:w="4608"/>
        <w:gridCol w:w="648"/>
      </w:tblGrid>
      <w:tr w:rsidR="00FE4F72" w:rsidTr="00E7672F">
        <w:trPr>
          <w:jc w:val="center"/>
        </w:trPr>
        <w:tc>
          <w:tcPr>
            <w:tcW w:w="4608" w:type="dxa"/>
            <w:shd w:val="clear" w:color="auto" w:fill="auto"/>
            <w:vAlign w:val="center"/>
          </w:tcPr>
          <w:p w:rsidR="00AD4BD8" w:rsidRDefault="00AD4BD8" w:rsidP="00AD4BD8">
            <w:pPr>
              <w:pStyle w:val="BodyText"/>
              <w:ind w:firstLine="0"/>
            </w:pPr>
            <w:r w:rsidRPr="00AD4BD8">
              <w:rPr>
                <w:i/>
                <w:iCs/>
              </w:rPr>
              <w:t>w</w:t>
            </w:r>
            <w:r>
              <w:t xml:space="preserve"> = </w:t>
            </w:r>
            <w:proofErr w:type="spellStart"/>
            <w:r w:rsidRPr="00AD4BD8">
              <w:rPr>
                <w:i/>
                <w:iCs/>
              </w:rPr>
              <w:t>w</w:t>
            </w:r>
            <w:r w:rsidRPr="00AD4BD8">
              <w:rPr>
                <w:vertAlign w:val="subscript"/>
              </w:rPr>
              <w:t>max</w:t>
            </w:r>
            <w:proofErr w:type="spellEnd"/>
            <w:r w:rsidRPr="00AD4BD8">
              <w:rPr>
                <w:vertAlign w:val="subscript"/>
              </w:rPr>
              <w:t xml:space="preserve"> </w:t>
            </w:r>
            <w:r>
              <w:t>– (0.75</w:t>
            </w:r>
            <w:r w:rsidR="00D515E4">
              <w:t xml:space="preserve"> </w:t>
            </w:r>
            <w:r w:rsidR="00D515E4" w:rsidRPr="00D515E4">
              <w:rPr>
                <w:vertAlign w:val="subscript"/>
              </w:rPr>
              <w:t>*</w:t>
            </w:r>
            <w:r>
              <w:rPr>
                <w:i/>
                <w:iCs/>
              </w:rPr>
              <w:t xml:space="preserve"> </w:t>
            </w:r>
            <w:proofErr w:type="spellStart"/>
            <w:r>
              <w:rPr>
                <w:i/>
                <w:iCs/>
              </w:rPr>
              <w:t>i</w:t>
            </w:r>
            <w:proofErr w:type="spellEnd"/>
            <w:r>
              <w:rPr>
                <w:i/>
                <w:iCs/>
              </w:rPr>
              <w:t xml:space="preserve"> </w:t>
            </w:r>
            <w:r>
              <w:t>(</w:t>
            </w:r>
            <w:proofErr w:type="spellStart"/>
            <w:r w:rsidRPr="00AD4BD8">
              <w:rPr>
                <w:i/>
                <w:iCs/>
              </w:rPr>
              <w:t>w</w:t>
            </w:r>
            <w:r w:rsidRPr="00AD4BD8">
              <w:rPr>
                <w:vertAlign w:val="subscript"/>
              </w:rPr>
              <w:t>max</w:t>
            </w:r>
            <w:proofErr w:type="spellEnd"/>
            <w:r>
              <w:t xml:space="preserve"> - </w:t>
            </w:r>
            <w:proofErr w:type="spellStart"/>
            <w:r w:rsidRPr="00AD4BD8">
              <w:rPr>
                <w:i/>
                <w:iCs/>
              </w:rPr>
              <w:t>w</w:t>
            </w:r>
            <w:r w:rsidRPr="00AD4BD8">
              <w:rPr>
                <w:vertAlign w:val="subscript"/>
              </w:rPr>
              <w:t>min</w:t>
            </w:r>
            <w:proofErr w:type="spellEnd"/>
            <w:r>
              <w:t>)/</w:t>
            </w:r>
            <w:proofErr w:type="spellStart"/>
            <w:r w:rsidRPr="00AD4BD8">
              <w:rPr>
                <w:i/>
                <w:iCs/>
              </w:rPr>
              <w:t>i</w:t>
            </w:r>
            <w:r w:rsidRPr="00AD4BD8">
              <w:rPr>
                <w:vertAlign w:val="subscript"/>
              </w:rPr>
              <w:t>max</w:t>
            </w:r>
            <w:proofErr w:type="spellEnd"/>
            <w:r>
              <w:t>)</w:t>
            </w:r>
          </w:p>
        </w:tc>
        <w:tc>
          <w:tcPr>
            <w:tcW w:w="648" w:type="dxa"/>
            <w:shd w:val="clear" w:color="auto" w:fill="auto"/>
            <w:vAlign w:val="center"/>
          </w:tcPr>
          <w:p w:rsidR="00FE4F72" w:rsidRPr="001F5144" w:rsidRDefault="00FE4F72" w:rsidP="001F5144">
            <w:pPr>
              <w:pStyle w:val="Caption"/>
              <w:rPr>
                <w:b/>
                <w:bCs w:val="0"/>
              </w:rPr>
            </w:pPr>
            <w:bookmarkStart w:id="7" w:name="_Ref468545403"/>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7</w:t>
            </w:r>
            <w:r w:rsidRPr="003415AA">
              <w:rPr>
                <w:b/>
                <w:bCs w:val="0"/>
              </w:rPr>
              <w:fldChar w:fldCharType="end"/>
            </w:r>
            <w:r w:rsidRPr="003415AA">
              <w:rPr>
                <w:bCs w:val="0"/>
              </w:rPr>
              <w:t xml:space="preserve"> )</w:t>
            </w:r>
            <w:bookmarkEnd w:id="7"/>
          </w:p>
        </w:tc>
      </w:tr>
      <w:tr w:rsidR="00AD4BD8" w:rsidTr="00E7672F">
        <w:trPr>
          <w:jc w:val="center"/>
        </w:trPr>
        <w:tc>
          <w:tcPr>
            <w:tcW w:w="4608" w:type="dxa"/>
            <w:shd w:val="clear" w:color="auto" w:fill="auto"/>
            <w:vAlign w:val="center"/>
          </w:tcPr>
          <w:p w:rsidR="00AD4BD8" w:rsidRDefault="00AD4BD8" w:rsidP="00AD4BD8">
            <w:pPr>
              <w:pStyle w:val="BodyText"/>
              <w:ind w:firstLine="0"/>
            </w:pPr>
            <w:r w:rsidRPr="00AD4BD8">
              <w:rPr>
                <w:i/>
                <w:iCs/>
              </w:rPr>
              <w:t>w</w:t>
            </w:r>
            <w:r>
              <w:t xml:space="preserve"> = </w:t>
            </w:r>
            <w:proofErr w:type="spellStart"/>
            <w:r w:rsidRPr="00AD4BD8">
              <w:rPr>
                <w:i/>
                <w:iCs/>
              </w:rPr>
              <w:t>w</w:t>
            </w:r>
            <w:r w:rsidRPr="00AD4BD8">
              <w:rPr>
                <w:vertAlign w:val="subscript"/>
              </w:rPr>
              <w:t>max</w:t>
            </w:r>
            <w:proofErr w:type="spellEnd"/>
            <w:r w:rsidRPr="00AD4BD8">
              <w:rPr>
                <w:vertAlign w:val="subscript"/>
              </w:rPr>
              <w:t xml:space="preserve"> </w:t>
            </w:r>
            <w:r>
              <w:t>– (</w:t>
            </w:r>
            <w:proofErr w:type="spellStart"/>
            <w:r w:rsidRPr="00AD4BD8">
              <w:rPr>
                <w:i/>
                <w:iCs/>
              </w:rPr>
              <w:t>i</w:t>
            </w:r>
            <w:proofErr w:type="spellEnd"/>
            <w:r w:rsidR="00D515E4">
              <w:t xml:space="preserve"> </w:t>
            </w:r>
            <w:r>
              <w:t>(</w:t>
            </w:r>
            <w:proofErr w:type="spellStart"/>
            <w:r w:rsidRPr="00AD4BD8">
              <w:rPr>
                <w:i/>
                <w:iCs/>
              </w:rPr>
              <w:t>w</w:t>
            </w:r>
            <w:r w:rsidRPr="00AD4BD8">
              <w:rPr>
                <w:vertAlign w:val="subscript"/>
              </w:rPr>
              <w:t>max</w:t>
            </w:r>
            <w:proofErr w:type="spellEnd"/>
            <w:r>
              <w:t xml:space="preserve"> - </w:t>
            </w:r>
            <w:proofErr w:type="spellStart"/>
            <w:r w:rsidRPr="00AD4BD8">
              <w:rPr>
                <w:i/>
                <w:iCs/>
              </w:rPr>
              <w:t>w</w:t>
            </w:r>
            <w:r w:rsidRPr="00AD4BD8">
              <w:rPr>
                <w:vertAlign w:val="subscript"/>
              </w:rPr>
              <w:t>min</w:t>
            </w:r>
            <w:proofErr w:type="spellEnd"/>
            <w:r>
              <w:t>)/</w:t>
            </w:r>
            <w:proofErr w:type="spellStart"/>
            <w:r w:rsidRPr="00AD4BD8">
              <w:rPr>
                <w:i/>
                <w:iCs/>
              </w:rPr>
              <w:t>i</w:t>
            </w:r>
            <w:r w:rsidRPr="00AD4BD8">
              <w:rPr>
                <w:vertAlign w:val="subscript"/>
              </w:rPr>
              <w:t>max</w:t>
            </w:r>
            <w:proofErr w:type="spellEnd"/>
            <w:r>
              <w:t>)</w:t>
            </w:r>
          </w:p>
        </w:tc>
        <w:tc>
          <w:tcPr>
            <w:tcW w:w="648" w:type="dxa"/>
            <w:shd w:val="clear" w:color="auto" w:fill="auto"/>
            <w:vAlign w:val="center"/>
          </w:tcPr>
          <w:p w:rsidR="00AD4BD8" w:rsidRPr="003415AA" w:rsidRDefault="00AD4BD8" w:rsidP="00AD4BD8">
            <w:pPr>
              <w:pStyle w:val="Caption"/>
              <w:rPr>
                <w:b/>
                <w:bCs w:val="0"/>
              </w:rPr>
            </w:pPr>
            <w:bookmarkStart w:id="8" w:name="_Ref468545405"/>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8</w:t>
            </w:r>
            <w:r w:rsidRPr="003415AA">
              <w:rPr>
                <w:b/>
                <w:bCs w:val="0"/>
              </w:rPr>
              <w:fldChar w:fldCharType="end"/>
            </w:r>
            <w:r w:rsidRPr="003415AA">
              <w:rPr>
                <w:bCs w:val="0"/>
              </w:rPr>
              <w:t xml:space="preserve"> )</w:t>
            </w:r>
            <w:bookmarkEnd w:id="8"/>
          </w:p>
        </w:tc>
      </w:tr>
    </w:tbl>
    <w:p w:rsidR="00FE4F72" w:rsidRDefault="00DF30F2" w:rsidP="00052258">
      <w:pPr>
        <w:pStyle w:val="BodyText"/>
      </w:pPr>
      <w:proofErr w:type="gramStart"/>
      <w:r>
        <w:t>w</w:t>
      </w:r>
      <w:r w:rsidR="00FE4F72">
        <w:t>here</w:t>
      </w:r>
      <w:proofErr w:type="gramEnd"/>
      <w:r w:rsidR="00FE4F72">
        <w:t xml:space="preserve"> in</w:t>
      </w:r>
      <w:r w:rsidR="00FE4F72" w:rsidRPr="00FE4F72">
        <w:t xml:space="preserve"> </w:t>
      </w:r>
      <w:r w:rsidR="00FE4F72" w:rsidRPr="00FE4F72">
        <w:fldChar w:fldCharType="begin"/>
      </w:r>
      <w:r w:rsidR="00FE4F72" w:rsidRPr="00FE4F72">
        <w:instrText xml:space="preserve"> REF _Ref468545403 \h  \* MERGEFORMAT </w:instrText>
      </w:r>
      <w:r w:rsidR="00FE4F72" w:rsidRPr="00FE4F72">
        <w:fldChar w:fldCharType="separate"/>
      </w:r>
      <w:r w:rsidR="000729CB" w:rsidRPr="003415AA">
        <w:t xml:space="preserve">( </w:t>
      </w:r>
      <w:r w:rsidR="000729CB" w:rsidRPr="000729CB">
        <w:rPr>
          <w:noProof/>
        </w:rPr>
        <w:t>7</w:t>
      </w:r>
      <w:r w:rsidR="000729CB" w:rsidRPr="003415AA">
        <w:t xml:space="preserve"> )</w:t>
      </w:r>
      <w:r w:rsidR="00FE4F72" w:rsidRPr="00FE4F72">
        <w:fldChar w:fldCharType="end"/>
      </w:r>
      <w:r w:rsidR="00FE4F72">
        <w:t xml:space="preserve"> </w:t>
      </w:r>
      <w:r w:rsidR="00FE4F72" w:rsidRPr="00FE4F72">
        <w:t xml:space="preserve">and </w:t>
      </w:r>
      <w:r w:rsidR="00FE4F72" w:rsidRPr="00FE4F72">
        <w:fldChar w:fldCharType="begin"/>
      </w:r>
      <w:r w:rsidR="00FE4F72" w:rsidRPr="00FE4F72">
        <w:instrText xml:space="preserve"> REF _Ref468545405 \h  \* MERGEFORMAT </w:instrText>
      </w:r>
      <w:r w:rsidR="00FE4F72" w:rsidRPr="00FE4F72">
        <w:fldChar w:fldCharType="separate"/>
      </w:r>
      <w:r w:rsidR="000729CB" w:rsidRPr="003415AA">
        <w:t xml:space="preserve">( </w:t>
      </w:r>
      <w:r w:rsidR="000729CB" w:rsidRPr="000729CB">
        <w:rPr>
          <w:noProof/>
        </w:rPr>
        <w:t>8</w:t>
      </w:r>
      <w:r w:rsidR="000729CB" w:rsidRPr="003415AA">
        <w:t xml:space="preserve"> )</w:t>
      </w:r>
      <w:r w:rsidR="00FE4F72" w:rsidRPr="00FE4F72">
        <w:fldChar w:fldCharType="end"/>
      </w:r>
      <w:r w:rsidR="00FE4F72">
        <w:t xml:space="preserve">,  </w:t>
      </w:r>
      <w:r w:rsidR="0016005E" w:rsidRPr="0016005E">
        <w:rPr>
          <w:i/>
          <w:iCs/>
        </w:rPr>
        <w:t>w</w:t>
      </w:r>
      <w:r w:rsidR="0016005E">
        <w:t xml:space="preserve">, </w:t>
      </w:r>
      <w:proofErr w:type="spellStart"/>
      <w:r w:rsidR="00FE4F72" w:rsidRPr="00FE4F72">
        <w:rPr>
          <w:i/>
          <w:iCs/>
        </w:rPr>
        <w:t>w</w:t>
      </w:r>
      <w:r w:rsidR="00FE4F72" w:rsidRPr="00FE4F72">
        <w:rPr>
          <w:vertAlign w:val="subscript"/>
        </w:rPr>
        <w:t>max</w:t>
      </w:r>
      <w:proofErr w:type="spellEnd"/>
      <w:r w:rsidR="00FE4F72">
        <w:t xml:space="preserve">, </w:t>
      </w:r>
      <w:proofErr w:type="spellStart"/>
      <w:r w:rsidR="00FE4F72" w:rsidRPr="00FE4F72">
        <w:rPr>
          <w:i/>
          <w:iCs/>
        </w:rPr>
        <w:t>w</w:t>
      </w:r>
      <w:r w:rsidR="00FE4F72" w:rsidRPr="00FE4F72">
        <w:rPr>
          <w:vertAlign w:val="subscript"/>
        </w:rPr>
        <w:t>min</w:t>
      </w:r>
      <w:proofErr w:type="spellEnd"/>
      <w:r w:rsidR="00FE4F72">
        <w:t xml:space="preserve"> are </w:t>
      </w:r>
      <w:r w:rsidR="0016005E">
        <w:t xml:space="preserve">inertia weight, </w:t>
      </w:r>
      <w:r w:rsidR="00FE4F72">
        <w:t>maximum and minimum allowed weights</w:t>
      </w:r>
      <w:r w:rsidR="0016005E">
        <w:t>. Also,</w:t>
      </w:r>
      <w:r w:rsidR="00FE4F72">
        <w:t xml:space="preserve"> </w:t>
      </w:r>
      <w:proofErr w:type="spellStart"/>
      <w:r w:rsidR="00FE4F72" w:rsidRPr="00FE4F72">
        <w:rPr>
          <w:i/>
          <w:iCs/>
        </w:rPr>
        <w:t>i</w:t>
      </w:r>
      <w:proofErr w:type="spellEnd"/>
      <w:r w:rsidR="00FE4F72">
        <w:t xml:space="preserve"> and </w:t>
      </w:r>
      <w:proofErr w:type="spellStart"/>
      <w:proofErr w:type="gramStart"/>
      <w:r w:rsidR="00FE4F72" w:rsidRPr="00FE4F72">
        <w:rPr>
          <w:i/>
          <w:iCs/>
        </w:rPr>
        <w:t>i</w:t>
      </w:r>
      <w:r w:rsidR="00FE4F72" w:rsidRPr="00FE4F72">
        <w:rPr>
          <w:vertAlign w:val="subscript"/>
        </w:rPr>
        <w:t>max</w:t>
      </w:r>
      <w:proofErr w:type="spellEnd"/>
      <w:proofErr w:type="gramEnd"/>
      <w:r w:rsidR="00FE4F72">
        <w:t xml:space="preserve"> are the current iteration</w:t>
      </w:r>
      <w:r w:rsidR="0016005E">
        <w:t xml:space="preserve"> </w:t>
      </w:r>
      <w:r w:rsidR="00FE4F72">
        <w:t>and maximum number of iterations.</w:t>
      </w:r>
    </w:p>
    <w:p w:rsidR="00FE4F72" w:rsidRDefault="00622D19" w:rsidP="00622D19">
      <w:pPr>
        <w:pStyle w:val="Heading2"/>
        <w:tabs>
          <w:tab w:val="clear" w:pos="360"/>
          <w:tab w:val="num" w:pos="288"/>
        </w:tabs>
      </w:pPr>
      <w:r>
        <w:lastRenderedPageBreak/>
        <w:t>Incorporating TDR system of SIS in AIO</w:t>
      </w:r>
    </w:p>
    <w:p w:rsidR="00622D19" w:rsidRDefault="00622D19" w:rsidP="00622D19">
      <w:pPr>
        <w:pStyle w:val="BodyText"/>
      </w:pPr>
      <w:r>
        <w:t xml:space="preserve">The Chi (Qi) concept of SIS to break the problem dimensions into three sub-dimensions of </w:t>
      </w:r>
      <w:proofErr w:type="spellStart"/>
      <w:r>
        <w:t>Tian</w:t>
      </w:r>
      <w:proofErr w:type="spellEnd"/>
      <w:r>
        <w:t xml:space="preserve">, Den, </w:t>
      </w:r>
      <w:proofErr w:type="spellStart"/>
      <w:proofErr w:type="gramStart"/>
      <w:r>
        <w:t>Ren</w:t>
      </w:r>
      <w:proofErr w:type="spellEnd"/>
      <w:proofErr w:type="gramEnd"/>
      <w:r>
        <w:t xml:space="preserve"> (TDR). These su</w:t>
      </w:r>
      <w:r w:rsidR="00174EFC">
        <w:t>b-dimensions show different sub</w:t>
      </w:r>
      <w:r>
        <w:t>components of the SIS where:</w:t>
      </w:r>
    </w:p>
    <w:p w:rsidR="00622D19" w:rsidRPr="00622D19" w:rsidRDefault="00622D19" w:rsidP="00622D19">
      <w:pPr>
        <w:pStyle w:val="BodyText"/>
        <w:numPr>
          <w:ilvl w:val="0"/>
          <w:numId w:val="22"/>
        </w:numPr>
      </w:pPr>
      <w:proofErr w:type="spellStart"/>
      <w:r w:rsidRPr="00622D19">
        <w:rPr>
          <w:b/>
          <w:bCs/>
        </w:rPr>
        <w:t>Tian</w:t>
      </w:r>
      <w:proofErr w:type="spellEnd"/>
      <w:r>
        <w:t xml:space="preserve"> is the heaven</w:t>
      </w:r>
    </w:p>
    <w:p w:rsidR="00622D19" w:rsidRPr="00622D19" w:rsidRDefault="00622D19" w:rsidP="00622D19">
      <w:pPr>
        <w:pStyle w:val="BodyText"/>
        <w:numPr>
          <w:ilvl w:val="0"/>
          <w:numId w:val="22"/>
        </w:numPr>
      </w:pPr>
      <w:r>
        <w:rPr>
          <w:b/>
          <w:bCs/>
        </w:rPr>
        <w:t xml:space="preserve">Di </w:t>
      </w:r>
      <w:r>
        <w:t>is earth</w:t>
      </w:r>
    </w:p>
    <w:p w:rsidR="00622D19" w:rsidRDefault="00622D19" w:rsidP="00052258">
      <w:pPr>
        <w:pStyle w:val="BodyText"/>
        <w:numPr>
          <w:ilvl w:val="0"/>
          <w:numId w:val="22"/>
        </w:numPr>
      </w:pPr>
      <w:proofErr w:type="spellStart"/>
      <w:r w:rsidRPr="00622D19">
        <w:rPr>
          <w:b/>
          <w:bCs/>
        </w:rPr>
        <w:t>Ren</w:t>
      </w:r>
      <w:proofErr w:type="spellEnd"/>
      <w:r w:rsidR="001A017C">
        <w:t xml:space="preserve"> </w:t>
      </w:r>
      <w:r>
        <w:t>is the human being interacting with environment.</w:t>
      </w:r>
    </w:p>
    <w:p w:rsidR="00622D19" w:rsidRDefault="00622D19" w:rsidP="00052258">
      <w:pPr>
        <w:pStyle w:val="BodyText"/>
      </w:pPr>
      <w:r>
        <w:t>According to Chinese philosophy, these components are the essential ingredients of a human-centric psycho-physical system. Also, a higher level component called Chi</w:t>
      </w:r>
      <w:r w:rsidR="001A017C">
        <w:t xml:space="preserve"> </w:t>
      </w:r>
      <w:r>
        <w:t>(Qi) can be added to the TDR system to control these subcomponents.</w:t>
      </w:r>
    </w:p>
    <w:p w:rsidR="001A017C" w:rsidRDefault="001A017C" w:rsidP="00052258">
      <w:pPr>
        <w:pStyle w:val="BodyText"/>
      </w:pPr>
      <w:r>
        <w:t xml:space="preserve">In AIO, we do not just see the problem space as three different sequential sub-dimensions. We organize the problem overly as a set of independent dimensions where subsets of them can be optimized with each other within a super component. In case of the TDR system, the number of super components are 3, but AIO can accept any arbitrary number of super-component </w:t>
      </w:r>
      <w:r w:rsidR="003F009C" w:rsidRPr="003F009C">
        <w:rPr>
          <w:i/>
          <w:iCs/>
        </w:rPr>
        <w:t>k</w:t>
      </w:r>
      <w:r w:rsidR="003F009C">
        <w:t xml:space="preserve"> </w:t>
      </w:r>
      <w:r>
        <w:t>starting from 1 to the number of dimensions of the problem.</w:t>
      </w:r>
    </w:p>
    <w:p w:rsidR="001A017C" w:rsidRDefault="001A017C" w:rsidP="001A017C">
      <w:pPr>
        <w:pStyle w:val="BodyText"/>
      </w:pPr>
      <w:r>
        <w:t xml:space="preserve">The concept of super-component in SIS can be translated into the </w:t>
      </w:r>
      <w:r w:rsidRPr="00813D4D">
        <w:rPr>
          <w:i/>
          <w:iCs/>
        </w:rPr>
        <w:t>swarm</w:t>
      </w:r>
      <w:r>
        <w:t xml:space="preserve"> keyword in the SI te</w:t>
      </w:r>
      <w:r w:rsidR="00174EFC">
        <w:t>rminology. Considering each sub</w:t>
      </w:r>
      <w:r>
        <w:t>component of SIS as a swarm of particles in the PSO. The PSO population is divided into number of swarms corresponding to the number of SIS’s super-component. Each swarm contains a sub-part o</w:t>
      </w:r>
      <w:r w:rsidR="00871ABF">
        <w:t>f the problem space which means</w:t>
      </w:r>
      <w:r>
        <w:t xml:space="preserve"> a set of arbitrary </w:t>
      </w:r>
      <w:r w:rsidR="00871ABF">
        <w:t xml:space="preserve">dimensions can constitute a swarm of particle. Introducing the concept of swarm, how the swarm membership is </w:t>
      </w:r>
      <w:r w:rsidR="00E4520A">
        <w:t>implemented in AIO.</w:t>
      </w:r>
    </w:p>
    <w:p w:rsidR="00901C25" w:rsidRDefault="001A017C" w:rsidP="000A49AF">
      <w:pPr>
        <w:pStyle w:val="BodyText"/>
      </w:pPr>
      <w:r>
        <w:t>Each dimension of the PSO population is controlled by a learning automaton which</w:t>
      </w:r>
      <w:r w:rsidR="00495C41">
        <w:t xml:space="preserve"> selects the dimension’s swarm membership</w:t>
      </w:r>
      <w:r w:rsidR="00832848">
        <w:t xml:space="preserve">. </w:t>
      </w:r>
      <w:r w:rsidR="000A49AF">
        <w:fldChar w:fldCharType="begin"/>
      </w:r>
      <w:r w:rsidR="000A49AF">
        <w:instrText xml:space="preserve"> REF _Ref468548623 \h </w:instrText>
      </w:r>
      <w:r w:rsidR="000A49AF">
        <w:fldChar w:fldCharType="separate"/>
      </w:r>
      <w:r w:rsidR="000729CB">
        <w:t xml:space="preserve">Figure </w:t>
      </w:r>
      <w:r w:rsidR="000729CB">
        <w:rPr>
          <w:noProof/>
        </w:rPr>
        <w:t>1</w:t>
      </w:r>
      <w:r w:rsidR="000A49AF">
        <w:fldChar w:fldCharType="end"/>
      </w:r>
      <w:r w:rsidR="000A49AF">
        <w:t xml:space="preserve"> s</w:t>
      </w:r>
      <w:r w:rsidR="00832848">
        <w:t>hows the LA distribution for swarm membership selection over the problem space.</w:t>
      </w:r>
      <w:r w:rsidR="000A49AF">
        <w:t xml:space="preserve"> </w:t>
      </w:r>
    </w:p>
    <w:p w:rsidR="00DF30F2" w:rsidRDefault="00DF30F2" w:rsidP="000A49AF">
      <w:pPr>
        <w:pStyle w:val="BodyText"/>
      </w:pPr>
    </w:p>
    <w:p w:rsidR="00832848" w:rsidRDefault="00406667" w:rsidP="00832848">
      <w:pPr>
        <w:pStyle w:val="BodyText"/>
        <w:jc w:val="center"/>
      </w:pPr>
      <w:r>
        <w:object w:dxaOrig="3180" w:dyaOrig="2911">
          <v:shape id="_x0000_i1027" type="#_x0000_t75" style="width:158.4pt;height:2in" o:ole="">
            <v:imagedata r:id="rId10" o:title=""/>
          </v:shape>
          <o:OLEObject Type="Embed" ProgID="Visio.Drawing.15" ShapeID="_x0000_i1027" DrawAspect="Content" ObjectID="_1542629093" r:id="rId11"/>
        </w:object>
      </w:r>
    </w:p>
    <w:p w:rsidR="00832848" w:rsidRDefault="000A49AF" w:rsidP="00170473">
      <w:pPr>
        <w:pStyle w:val="Caption"/>
        <w:jc w:val="both"/>
        <w:rPr>
          <w:rFonts w:eastAsia="MS Mincho"/>
        </w:rPr>
      </w:pPr>
      <w:bookmarkStart w:id="9" w:name="_Ref468548623"/>
      <w:r>
        <w:t xml:space="preserve">Figure </w:t>
      </w:r>
      <w:fldSimple w:instr=" SEQ Figure \* ARABIC ">
        <w:r w:rsidR="000729CB">
          <w:rPr>
            <w:noProof/>
          </w:rPr>
          <w:t>1</w:t>
        </w:r>
      </w:fldSimple>
      <w:bookmarkEnd w:id="9"/>
      <w:r>
        <w:t xml:space="preserve"> </w:t>
      </w:r>
      <w:r w:rsidR="00832848">
        <w:rPr>
          <w:rFonts w:eastAsia="MS Mincho"/>
        </w:rPr>
        <w:t>Placing LA on top of problem dimensions to select swarm membership.</w:t>
      </w:r>
    </w:p>
    <w:p w:rsidR="00052258" w:rsidRPr="00052258" w:rsidRDefault="00052258" w:rsidP="00052258">
      <w:pPr>
        <w:rPr>
          <w:rFonts w:eastAsia="MS Mincho"/>
        </w:rPr>
      </w:pPr>
    </w:p>
    <w:p w:rsidR="00901C25" w:rsidRDefault="000A49AF" w:rsidP="00753F7B">
      <w:pPr>
        <w:pStyle w:val="BodyText"/>
      </w:pPr>
      <w:proofErr w:type="gramStart"/>
      <w:r>
        <w:t>where</w:t>
      </w:r>
      <w:proofErr w:type="gramEnd"/>
      <w:r>
        <w:t xml:space="preserve"> in </w:t>
      </w:r>
      <w:r>
        <w:fldChar w:fldCharType="begin"/>
      </w:r>
      <w:r>
        <w:instrText xml:space="preserve"> REF _Ref468548623 \h </w:instrText>
      </w:r>
      <w:r>
        <w:fldChar w:fldCharType="separate"/>
      </w:r>
      <w:r w:rsidR="000729CB">
        <w:t xml:space="preserve">Figure </w:t>
      </w:r>
      <w:r w:rsidR="000729CB">
        <w:rPr>
          <w:noProof/>
        </w:rPr>
        <w:t>1</w:t>
      </w:r>
      <w:r>
        <w:fldChar w:fldCharType="end"/>
      </w:r>
      <w:r>
        <w:t>:</w:t>
      </w:r>
    </w:p>
    <w:p w:rsidR="000A49AF" w:rsidRDefault="000A49AF" w:rsidP="007A12EA">
      <w:pPr>
        <w:pStyle w:val="BodyText"/>
        <w:numPr>
          <w:ilvl w:val="0"/>
          <w:numId w:val="23"/>
        </w:numPr>
      </w:pPr>
      <w:r w:rsidRPr="000A49AF">
        <w:rPr>
          <w:i/>
          <w:iCs/>
        </w:rPr>
        <w:t>D</w:t>
      </w:r>
      <w:r>
        <w:t xml:space="preserve"> = {</w:t>
      </w:r>
      <w:r w:rsidR="007A12EA">
        <w:rPr>
          <w:i/>
          <w:iCs/>
        </w:rPr>
        <w:t>d</w:t>
      </w:r>
      <w:r w:rsidRPr="000A49AF">
        <w:rPr>
          <w:vertAlign w:val="subscript"/>
        </w:rPr>
        <w:t>1</w:t>
      </w:r>
      <w:r>
        <w:t xml:space="preserve">, … </w:t>
      </w:r>
      <w:proofErr w:type="spellStart"/>
      <w:r w:rsidR="007A12EA">
        <w:rPr>
          <w:i/>
          <w:iCs/>
        </w:rPr>
        <w:t>d</w:t>
      </w:r>
      <w:r w:rsidRPr="000A49AF">
        <w:rPr>
          <w:i/>
          <w:iCs/>
          <w:vertAlign w:val="subscript"/>
        </w:rPr>
        <w:t>n</w:t>
      </w:r>
      <w:proofErr w:type="spellEnd"/>
      <w:r>
        <w:t>} is the problem dimensions</w:t>
      </w:r>
    </w:p>
    <w:p w:rsidR="000A49AF" w:rsidRDefault="000A49AF" w:rsidP="000A49AF">
      <w:pPr>
        <w:pStyle w:val="BodyText"/>
        <w:numPr>
          <w:ilvl w:val="0"/>
          <w:numId w:val="23"/>
        </w:numPr>
      </w:pPr>
      <w:r>
        <w:rPr>
          <w:i/>
          <w:iCs/>
        </w:rPr>
        <w:t xml:space="preserve">LA </w:t>
      </w:r>
      <w:r>
        <w:t>= {</w:t>
      </w:r>
      <w:r w:rsidRPr="000A49AF">
        <w:rPr>
          <w:i/>
          <w:iCs/>
        </w:rPr>
        <w:t>LA</w:t>
      </w:r>
      <w:r w:rsidRPr="000A49AF">
        <w:rPr>
          <w:vertAlign w:val="subscript"/>
        </w:rPr>
        <w:t>1</w:t>
      </w:r>
      <w:r>
        <w:t xml:space="preserve">, …, </w:t>
      </w:r>
      <w:proofErr w:type="spellStart"/>
      <w:r w:rsidRPr="000A49AF">
        <w:rPr>
          <w:i/>
          <w:iCs/>
        </w:rPr>
        <w:t>LA</w:t>
      </w:r>
      <w:r w:rsidRPr="000A49AF">
        <w:rPr>
          <w:vertAlign w:val="subscript"/>
        </w:rPr>
        <w:t>n</w:t>
      </w:r>
      <w:proofErr w:type="spellEnd"/>
      <w:r>
        <w:t>}is the set of LA allocated to each dimension</w:t>
      </w:r>
    </w:p>
    <w:p w:rsidR="000A49AF" w:rsidRDefault="000A49AF" w:rsidP="000A49AF">
      <w:pPr>
        <w:pStyle w:val="BodyText"/>
        <w:numPr>
          <w:ilvl w:val="0"/>
          <w:numId w:val="23"/>
        </w:numPr>
      </w:pPr>
      <w:r w:rsidRPr="000A49AF">
        <w:rPr>
          <w:i/>
          <w:iCs/>
        </w:rPr>
        <w:t>S</w:t>
      </w:r>
      <w:r>
        <w:t xml:space="preserve"> = {</w:t>
      </w:r>
      <w:r w:rsidRPr="000A49AF">
        <w:rPr>
          <w:i/>
          <w:iCs/>
        </w:rPr>
        <w:t>s</w:t>
      </w:r>
      <w:r w:rsidRPr="000A49AF">
        <w:rPr>
          <w:vertAlign w:val="subscript"/>
        </w:rPr>
        <w:t>1</w:t>
      </w:r>
      <w:r>
        <w:t xml:space="preserve">, …, </w:t>
      </w:r>
      <w:proofErr w:type="spellStart"/>
      <w:r w:rsidRPr="000A49AF">
        <w:rPr>
          <w:i/>
          <w:iCs/>
        </w:rPr>
        <w:t>s</w:t>
      </w:r>
      <w:r w:rsidRPr="000A49AF">
        <w:rPr>
          <w:i/>
          <w:iCs/>
          <w:vertAlign w:val="subscript"/>
        </w:rPr>
        <w:t>k</w:t>
      </w:r>
      <w:proofErr w:type="spellEnd"/>
      <w:r>
        <w:t>} is the set of swarms</w:t>
      </w:r>
    </w:p>
    <w:p w:rsidR="000A49AF" w:rsidRDefault="000A49AF" w:rsidP="008D2A57">
      <w:pPr>
        <w:pStyle w:val="BodyText"/>
      </w:pPr>
      <w:r>
        <w:lastRenderedPageBreak/>
        <w:t xml:space="preserve">In </w:t>
      </w:r>
      <w:r>
        <w:fldChar w:fldCharType="begin"/>
      </w:r>
      <w:r>
        <w:instrText xml:space="preserve"> REF _Ref468548623 \h </w:instrText>
      </w:r>
      <w:r>
        <w:fldChar w:fldCharType="separate"/>
      </w:r>
      <w:r w:rsidR="000729CB">
        <w:t xml:space="preserve">Figure </w:t>
      </w:r>
      <w:r w:rsidR="000729CB">
        <w:rPr>
          <w:noProof/>
        </w:rPr>
        <w:t>1</w:t>
      </w:r>
      <w:r>
        <w:fldChar w:fldCharType="end"/>
      </w:r>
      <w:r>
        <w:t>, each dimension is armed with a leaning automaton that decides which swarm is going to be participated in for the next iteration. LA have</w:t>
      </w:r>
      <w:r w:rsidR="008D2A57">
        <w:t xml:space="preserve"> an</w:t>
      </w:r>
      <w:r>
        <w:t xml:space="preserve"> action set where 1 means the dimension is going to be a member of a specific swarm.</w:t>
      </w:r>
    </w:p>
    <w:p w:rsidR="003F009C" w:rsidRDefault="003F009C" w:rsidP="00B43C9C">
      <w:pPr>
        <w:pStyle w:val="BodyText"/>
      </w:pPr>
      <w:r>
        <w:t>The</w:t>
      </w:r>
      <w:r w:rsidR="00E84316">
        <w:t xml:space="preserve"> next step in AIO is to update</w:t>
      </w:r>
      <w:r>
        <w:t xml:space="preserve"> the probability vector of LA based on the performance of the swarm. Since each swarm is composed of a subset of the problem dimensions, we use a </w:t>
      </w:r>
      <w:r w:rsidRPr="003F009C">
        <w:rPr>
          <w:i/>
          <w:iCs/>
        </w:rPr>
        <w:t>context vector</w:t>
      </w:r>
      <w:r>
        <w:t xml:space="preserve"> </w:t>
      </w:r>
      <w:r>
        <w:fldChar w:fldCharType="begin"/>
      </w:r>
      <w:r w:rsidR="00B43C9C">
        <w:instrText xml:space="preserve"> ADDIN ZOTERO_ITEM CSL_CITATION {"citationID":"2qga8dvh41","properties":{"formattedCitation":"[10]","plainCitation":"[10]"},"citationItems":[{"id":64,"uris":["http://zotero.org/users/719141/items/58BNDKFZ"],"uri":["http://zotero.org/users/719141/items/58BNDKFZ"],"itemData":{"id":64,"type":"article-journal","title":"A Cooperative approach to particle swarm optimization","container-title":"IEEE Transactions on Evolutionary Computation","page":"225- 239","volume":"8","issue":"3","source":"IEEE Xplore","abstract":"The particle swarm optimizer (PSO) is a stochastic, population-based optimization technique that can be applied to a wide range of problems, including neural network training. This paper presents a variation on the traditional PSO algorithm, called the cooperative particle swarm optimizer, or CPSO, employing cooperative behavior to significantly improve the performance of the original algorithm. This is achieved by using multiple swarms to optimize different components of the solution vector cooperatively. Application of the new PSO algorithm on several benchmark optimization problems shows a marked improvement in performance over the traditional PSO.","DOI":"10.1109/TEVC.2004.826069","ISSN":"1089-778X","language":"English","author":[{"family":"Bergh","given":"F.","non-dropping-particle":"van den"},{"family":"Engelbrecht","given":"A. P"}],"issued":{"date-parts":[["2004",6]]}}}],"schema":"https://github.com/citation-style-language/schema/raw/master/csl-citation.json"} </w:instrText>
      </w:r>
      <w:r>
        <w:fldChar w:fldCharType="separate"/>
      </w:r>
      <w:r w:rsidR="00B43C9C" w:rsidRPr="00B43C9C">
        <w:t>[10]</w:t>
      </w:r>
      <w:r>
        <w:fldChar w:fldCharType="end"/>
      </w:r>
      <w:r>
        <w:t xml:space="preserve"> to evaluate swarm’s particles where we used the particle value itself for the dimensions that belong to the swarm and use the </w:t>
      </w:r>
      <w:proofErr w:type="spellStart"/>
      <w:r>
        <w:rPr>
          <w:i/>
          <w:iCs/>
        </w:rPr>
        <w:t>gbest</w:t>
      </w:r>
      <w:proofErr w:type="spellEnd"/>
      <w:r>
        <w:t xml:space="preserve"> position for the rest of dimensions. In this way, we managed to create an </w:t>
      </w:r>
      <w:r>
        <w:rPr>
          <w:i/>
          <w:iCs/>
        </w:rPr>
        <w:t>n</w:t>
      </w:r>
      <w:r>
        <w:t xml:space="preserve"> dimensional vector while trying to evaluate the swarm’s particles.</w:t>
      </w:r>
    </w:p>
    <w:p w:rsidR="007A12EA" w:rsidRDefault="003F009C" w:rsidP="008D2A57">
      <w:pPr>
        <w:pStyle w:val="BodyText"/>
      </w:pPr>
      <w:r>
        <w:t xml:space="preserve">While running the </w:t>
      </w:r>
      <w:r w:rsidR="00E84316">
        <w:t xml:space="preserve">AIO, if we face a better solution, we will update the </w:t>
      </w:r>
      <w:proofErr w:type="spellStart"/>
      <w:r w:rsidR="00E84316" w:rsidRPr="00E84316">
        <w:rPr>
          <w:i/>
          <w:iCs/>
        </w:rPr>
        <w:t>pbest</w:t>
      </w:r>
      <w:proofErr w:type="spellEnd"/>
      <w:r w:rsidR="00E84316">
        <w:t xml:space="preserve"> and </w:t>
      </w:r>
      <w:proofErr w:type="spellStart"/>
      <w:r w:rsidR="00E84316" w:rsidRPr="00E84316">
        <w:rPr>
          <w:i/>
          <w:iCs/>
        </w:rPr>
        <w:t>gbest</w:t>
      </w:r>
      <w:proofErr w:type="spellEnd"/>
      <w:r w:rsidR="00E84316">
        <w:t xml:space="preserve"> position</w:t>
      </w:r>
      <w:r w:rsidR="008D2A57">
        <w:t>s</w:t>
      </w:r>
      <w:r w:rsidR="00E84316">
        <w:t>. The AIO utilizes this information to create the reinforcement signal for LA selecting the swarm membership</w:t>
      </w:r>
      <w:r w:rsidR="00A306D2">
        <w:t xml:space="preserve">. </w:t>
      </w:r>
      <w:r w:rsidR="00A306D2">
        <w:fldChar w:fldCharType="begin"/>
      </w:r>
      <w:r w:rsidR="00A306D2">
        <w:instrText xml:space="preserve"> REF _Ref468552937 \h </w:instrText>
      </w:r>
      <w:r w:rsidR="00A306D2">
        <w:fldChar w:fldCharType="separate"/>
      </w:r>
      <w:r w:rsidR="000729CB">
        <w:t xml:space="preserve">Figure </w:t>
      </w:r>
      <w:r w:rsidR="000729CB">
        <w:rPr>
          <w:noProof/>
        </w:rPr>
        <w:t>2</w:t>
      </w:r>
      <w:r w:rsidR="00A306D2">
        <w:fldChar w:fldCharType="end"/>
      </w:r>
      <w:r w:rsidR="00A306D2">
        <w:t xml:space="preserve"> shows </w:t>
      </w:r>
      <w:r w:rsidR="001E77AE">
        <w:t>how LA acts as the SIS’ controller while controlling the swarm’s super-components.</w:t>
      </w:r>
    </w:p>
    <w:p w:rsidR="008D2A57" w:rsidRDefault="008D2A57" w:rsidP="008D2A57">
      <w:pPr>
        <w:pStyle w:val="BodyText"/>
      </w:pPr>
      <w:r>
        <w:t xml:space="preserve">In </w:t>
      </w:r>
      <w:r>
        <w:fldChar w:fldCharType="begin"/>
      </w:r>
      <w:r>
        <w:instrText xml:space="preserve"> REF _Ref468552937 \h </w:instrText>
      </w:r>
      <w:r>
        <w:fldChar w:fldCharType="separate"/>
      </w:r>
      <w:r w:rsidR="000729CB">
        <w:t xml:space="preserve">Figure </w:t>
      </w:r>
      <w:r w:rsidR="000729CB">
        <w:rPr>
          <w:noProof/>
        </w:rPr>
        <w:t>2</w:t>
      </w:r>
      <w:r>
        <w:fldChar w:fldCharType="end"/>
      </w:r>
      <w:r>
        <w:t xml:space="preserve">, </w:t>
      </w:r>
      <w:proofErr w:type="gramStart"/>
      <w:r w:rsidRPr="001E77AE">
        <w:rPr>
          <w:i/>
          <w:iCs/>
        </w:rPr>
        <w:t>α</w:t>
      </w:r>
      <w:r>
        <w:t xml:space="preserve"> and</w:t>
      </w:r>
      <w:proofErr w:type="gramEnd"/>
      <w:r>
        <w:t xml:space="preserve"> </w:t>
      </w:r>
      <w:r w:rsidRPr="001E77AE">
        <w:rPr>
          <w:i/>
          <w:iCs/>
        </w:rPr>
        <w:t>β</w:t>
      </w:r>
      <w:r>
        <w:t xml:space="preserve"> are LA’s action set and reinforcement signal set produced from the PSO population. The LA act as the SIS controller where in each iteration, it try to select the optimal swarm membership and refines this configuration applying the reinforcement signal produced from the environment. Each LA has an action set equal to the number of TDR sub dimensions. In the LA actions selection step, LA select one of the swarm for the corresponding dimension mounted on. Also, in the LA probability update step, LA use the reinforcement signal produced from the PSO to update the probability vectors.</w:t>
      </w:r>
    </w:p>
    <w:p w:rsidR="007A12EA" w:rsidRPr="003F009C" w:rsidRDefault="004B7DB7" w:rsidP="007A12EA">
      <w:pPr>
        <w:pStyle w:val="BodyText"/>
        <w:ind w:firstLine="0"/>
      </w:pPr>
      <w:r>
        <w:object w:dxaOrig="4726" w:dyaOrig="6360">
          <v:shape id="_x0000_i1028" type="#_x0000_t75" style="width:237.6pt;height:316.8pt" o:ole="">
            <v:imagedata r:id="rId12" o:title=""/>
          </v:shape>
          <o:OLEObject Type="Embed" ProgID="Visio.Drawing.15" ShapeID="_x0000_i1028" DrawAspect="Content" ObjectID="_1542629094" r:id="rId13"/>
        </w:object>
      </w:r>
    </w:p>
    <w:p w:rsidR="004B7DB7" w:rsidRDefault="004B7DB7" w:rsidP="00170473">
      <w:pPr>
        <w:pStyle w:val="Caption"/>
        <w:jc w:val="both"/>
        <w:rPr>
          <w:rFonts w:eastAsia="MS Mincho"/>
        </w:rPr>
      </w:pPr>
      <w:bookmarkStart w:id="10" w:name="_Ref468552937"/>
      <w:r>
        <w:t xml:space="preserve">Figure </w:t>
      </w:r>
      <w:fldSimple w:instr=" SEQ Figure \* ARABIC ">
        <w:r w:rsidR="000729CB">
          <w:rPr>
            <w:noProof/>
          </w:rPr>
          <w:t>2</w:t>
        </w:r>
      </w:fldSimple>
      <w:bookmarkEnd w:id="10"/>
      <w:r>
        <w:t xml:space="preserve"> </w:t>
      </w:r>
      <w:r>
        <w:rPr>
          <w:rFonts w:eastAsia="MS Mincho"/>
        </w:rPr>
        <w:t>SIS controller and its po</w:t>
      </w:r>
      <w:r w:rsidR="004512F2">
        <w:rPr>
          <w:rFonts w:eastAsia="MS Mincho"/>
        </w:rPr>
        <w:t xml:space="preserve">sition within the AIO framework where </w:t>
      </w:r>
      <w:proofErr w:type="spellStart"/>
      <w:r w:rsidR="004512F2">
        <w:rPr>
          <w:rFonts w:eastAsia="MS Mincho"/>
          <w:i/>
          <w:iCs/>
        </w:rPr>
        <w:t>i</w:t>
      </w:r>
      <w:proofErr w:type="spellEnd"/>
      <w:r w:rsidR="004512F2">
        <w:rPr>
          <w:rFonts w:eastAsia="MS Mincho"/>
        </w:rPr>
        <w:t xml:space="preserve"> </w:t>
      </w:r>
      <w:r w:rsidR="004512F2">
        <w:rPr>
          <w:rFonts w:ascii="Cambria Math" w:eastAsia="MS Mincho" w:hAnsi="Cambria Math" w:cs="Cambria Math"/>
        </w:rPr>
        <w:t>∈</w:t>
      </w:r>
      <w:r w:rsidR="004512F2">
        <w:rPr>
          <w:rFonts w:eastAsia="MS Mincho"/>
        </w:rPr>
        <w:t xml:space="preserve"> {1</w:t>
      </w:r>
      <w:proofErr w:type="gramStart"/>
      <w:r w:rsidR="004512F2">
        <w:rPr>
          <w:rFonts w:eastAsia="MS Mincho"/>
        </w:rPr>
        <w:t>, …,</w:t>
      </w:r>
      <w:proofErr w:type="gramEnd"/>
      <w:r w:rsidR="004512F2">
        <w:rPr>
          <w:rFonts w:eastAsia="MS Mincho"/>
        </w:rPr>
        <w:t xml:space="preserve"> </w:t>
      </w:r>
      <w:r w:rsidR="004512F2">
        <w:rPr>
          <w:rFonts w:eastAsia="MS Mincho"/>
          <w:i/>
          <w:iCs/>
        </w:rPr>
        <w:t>k</w:t>
      </w:r>
      <w:r w:rsidR="004512F2">
        <w:rPr>
          <w:rFonts w:eastAsia="MS Mincho"/>
        </w:rPr>
        <w:t>} is the swam index.</w:t>
      </w:r>
    </w:p>
    <w:p w:rsidR="00E84316" w:rsidRDefault="00E84316" w:rsidP="00252E18">
      <w:pPr>
        <w:pStyle w:val="Heading2"/>
        <w:tabs>
          <w:tab w:val="clear" w:pos="360"/>
          <w:tab w:val="num" w:pos="288"/>
        </w:tabs>
      </w:pPr>
      <w:r>
        <w:lastRenderedPageBreak/>
        <w:t xml:space="preserve">Utilizing </w:t>
      </w:r>
      <w:r w:rsidR="00252E18">
        <w:t>the</w:t>
      </w:r>
      <w:r>
        <w:t xml:space="preserve"> Bi-population PSO</w:t>
      </w:r>
    </w:p>
    <w:p w:rsidR="00D011FC" w:rsidRDefault="00D011FC" w:rsidP="008D2A57">
      <w:pPr>
        <w:pStyle w:val="BodyText"/>
        <w:rPr>
          <w:lang w:bidi="fa-IR"/>
        </w:rPr>
      </w:pPr>
      <w:r>
        <w:t xml:space="preserve">AIO uses two isolate PSO populations in order to easily escape from the local minima while getting trap. </w:t>
      </w:r>
      <w:r>
        <w:fldChar w:fldCharType="begin"/>
      </w:r>
      <w:r>
        <w:instrText xml:space="preserve"> REF _Ref468554789 \h </w:instrText>
      </w:r>
      <w:r>
        <w:fldChar w:fldCharType="separate"/>
      </w:r>
      <w:r w:rsidR="000729CB">
        <w:t xml:space="preserve">Figure </w:t>
      </w:r>
      <w:r w:rsidR="000729CB">
        <w:rPr>
          <w:noProof/>
        </w:rPr>
        <w:t>3</w:t>
      </w:r>
      <w:r>
        <w:fldChar w:fldCharType="end"/>
      </w:r>
      <w:r>
        <w:t xml:space="preserve"> shows how mounted LA </w:t>
      </w:r>
      <w:r>
        <w:rPr>
          <w:lang w:bidi="fa-IR"/>
        </w:rPr>
        <w:t>on the swarms select the population for them. In each iteration,</w:t>
      </w:r>
      <w:r w:rsidR="00BF4D95">
        <w:rPr>
          <w:lang w:bidi="fa-IR"/>
        </w:rPr>
        <w:t xml:space="preserve"> these LA select</w:t>
      </w:r>
      <w:r>
        <w:rPr>
          <w:lang w:bidi="fa-IR"/>
        </w:rPr>
        <w:t xml:space="preserve"> one of the PSO’</w:t>
      </w:r>
      <w:r w:rsidR="00BF4D95">
        <w:rPr>
          <w:lang w:bidi="fa-IR"/>
        </w:rPr>
        <w:t xml:space="preserve">s population for the swarm, then </w:t>
      </w:r>
      <w:r>
        <w:rPr>
          <w:lang w:bidi="fa-IR"/>
        </w:rPr>
        <w:t>the performance of the swarm is calculated using</w:t>
      </w:r>
      <w:r w:rsidR="00BF4D95">
        <w:rPr>
          <w:lang w:bidi="fa-IR"/>
        </w:rPr>
        <w:t xml:space="preserve"> the selected population via</w:t>
      </w:r>
      <w:r>
        <w:rPr>
          <w:lang w:bidi="fa-IR"/>
        </w:rPr>
        <w:t xml:space="preserve"> the context vector. </w:t>
      </w:r>
      <w:r w:rsidR="00BF4D95">
        <w:rPr>
          <w:lang w:bidi="fa-IR"/>
        </w:rPr>
        <w:t xml:space="preserve">Moreover, </w:t>
      </w:r>
      <w:r w:rsidR="00BF4D95">
        <w:rPr>
          <w:lang w:bidi="fa-IR"/>
        </w:rPr>
        <w:fldChar w:fldCharType="begin"/>
      </w:r>
      <w:r w:rsidR="00BF4D95">
        <w:rPr>
          <w:lang w:bidi="fa-IR"/>
        </w:rPr>
        <w:instrText xml:space="preserve"> REF _Ref468554789 \h </w:instrText>
      </w:r>
      <w:r w:rsidR="00BF4D95">
        <w:rPr>
          <w:lang w:bidi="fa-IR"/>
        </w:rPr>
      </w:r>
      <w:r w:rsidR="00BF4D95">
        <w:rPr>
          <w:lang w:bidi="fa-IR"/>
        </w:rPr>
        <w:fldChar w:fldCharType="separate"/>
      </w:r>
      <w:r w:rsidR="000729CB">
        <w:t xml:space="preserve">Figure </w:t>
      </w:r>
      <w:r w:rsidR="000729CB">
        <w:rPr>
          <w:noProof/>
        </w:rPr>
        <w:t>3</w:t>
      </w:r>
      <w:r w:rsidR="00BF4D95">
        <w:rPr>
          <w:lang w:bidi="fa-IR"/>
        </w:rPr>
        <w:fldChar w:fldCharType="end"/>
      </w:r>
      <w:r w:rsidR="00BF4D95">
        <w:rPr>
          <w:lang w:bidi="fa-IR"/>
        </w:rPr>
        <w:t xml:space="preserve"> shows that</w:t>
      </w:r>
      <w:r>
        <w:rPr>
          <w:lang w:bidi="fa-IR"/>
        </w:rPr>
        <w:t>,</w:t>
      </w:r>
      <w:r w:rsidR="00BF4D95">
        <w:rPr>
          <w:lang w:bidi="fa-IR"/>
        </w:rPr>
        <w:t xml:space="preserve"> in each episode,</w:t>
      </w:r>
      <w:r>
        <w:rPr>
          <w:lang w:bidi="fa-IR"/>
        </w:rPr>
        <w:t xml:space="preserve"> </w:t>
      </w:r>
      <w:r w:rsidR="00BF4D95">
        <w:rPr>
          <w:lang w:bidi="fa-IR"/>
        </w:rPr>
        <w:t>AIO</w:t>
      </w:r>
      <w:r>
        <w:rPr>
          <w:lang w:bidi="fa-IR"/>
        </w:rPr>
        <w:t xml:space="preserve"> update</w:t>
      </w:r>
      <w:r w:rsidR="00BF4D95">
        <w:rPr>
          <w:lang w:bidi="fa-IR"/>
        </w:rPr>
        <w:t>s</w:t>
      </w:r>
      <w:r>
        <w:rPr>
          <w:lang w:bidi="fa-IR"/>
        </w:rPr>
        <w:t xml:space="preserve"> the LA probability vector based on the reinforcement signal </w:t>
      </w:r>
      <w:r w:rsidR="008D2A57">
        <w:rPr>
          <w:lang w:bidi="fa-IR"/>
        </w:rPr>
        <w:t>that</w:t>
      </w:r>
      <w:r>
        <w:rPr>
          <w:lang w:bidi="fa-IR"/>
        </w:rPr>
        <w:t xml:space="preserve"> is calculate </w:t>
      </w:r>
      <w:r w:rsidR="008D2A57">
        <w:rPr>
          <w:lang w:bidi="fa-IR"/>
        </w:rPr>
        <w:t>from</w:t>
      </w:r>
      <w:r>
        <w:rPr>
          <w:lang w:bidi="fa-IR"/>
        </w:rPr>
        <w:t xml:space="preserve"> the swarm’</w:t>
      </w:r>
      <w:r w:rsidR="00BF4D95">
        <w:rPr>
          <w:lang w:bidi="fa-IR"/>
        </w:rPr>
        <w:t xml:space="preserve">s fitness improvement with regard to </w:t>
      </w:r>
      <w:proofErr w:type="spellStart"/>
      <w:r w:rsidR="00BF4D95" w:rsidRPr="00BF4D95">
        <w:rPr>
          <w:i/>
          <w:iCs/>
          <w:lang w:bidi="fa-IR"/>
        </w:rPr>
        <w:t>gbest</w:t>
      </w:r>
      <w:proofErr w:type="spellEnd"/>
      <w:r w:rsidR="00BF4D95">
        <w:rPr>
          <w:lang w:bidi="fa-IR"/>
        </w:rPr>
        <w:t xml:space="preserve"> information. This scheme is similar to what we show</w:t>
      </w:r>
      <w:r w:rsidR="008D2A57">
        <w:rPr>
          <w:lang w:bidi="fa-IR"/>
        </w:rPr>
        <w:t>ed</w:t>
      </w:r>
      <w:r w:rsidR="00BF4D95">
        <w:rPr>
          <w:lang w:bidi="fa-IR"/>
        </w:rPr>
        <w:t xml:space="preserve"> for SIS controller in </w:t>
      </w:r>
      <w:r w:rsidR="00BF4D95">
        <w:fldChar w:fldCharType="begin"/>
      </w:r>
      <w:r w:rsidR="00BF4D95">
        <w:instrText xml:space="preserve"> REF _Ref468552937 \h </w:instrText>
      </w:r>
      <w:r w:rsidR="00BF4D95">
        <w:fldChar w:fldCharType="separate"/>
      </w:r>
      <w:r w:rsidR="000729CB">
        <w:t xml:space="preserve">Figure </w:t>
      </w:r>
      <w:r w:rsidR="000729CB">
        <w:rPr>
          <w:noProof/>
        </w:rPr>
        <w:t>2</w:t>
      </w:r>
      <w:r w:rsidR="00BF4D95">
        <w:fldChar w:fldCharType="end"/>
      </w:r>
      <w:r w:rsidR="00BF4D95">
        <w:t>.</w:t>
      </w:r>
    </w:p>
    <w:p w:rsidR="00D011FC" w:rsidRDefault="00BF4D95" w:rsidP="00D011FC">
      <w:pPr>
        <w:pStyle w:val="BodyText"/>
        <w:ind w:firstLine="0"/>
      </w:pPr>
      <w:r>
        <w:object w:dxaOrig="6060" w:dyaOrig="4621">
          <v:shape id="_x0000_i1029" type="#_x0000_t75" style="width:252pt;height:194.4pt" o:ole="">
            <v:imagedata r:id="rId14" o:title=""/>
          </v:shape>
          <o:OLEObject Type="Embed" ProgID="Visio.Drawing.15" ShapeID="_x0000_i1029" DrawAspect="Content" ObjectID="_1542629095" r:id="rId15"/>
        </w:object>
      </w:r>
    </w:p>
    <w:p w:rsidR="00D011FC" w:rsidRDefault="00D011FC" w:rsidP="00170473">
      <w:pPr>
        <w:pStyle w:val="Caption"/>
        <w:jc w:val="both"/>
        <w:rPr>
          <w:rFonts w:eastAsia="MS Mincho"/>
        </w:rPr>
      </w:pPr>
      <w:bookmarkStart w:id="11" w:name="_Ref468554789"/>
      <w:r>
        <w:t xml:space="preserve">Figure </w:t>
      </w:r>
      <w:fldSimple w:instr=" SEQ Figure \* ARABIC ">
        <w:r w:rsidR="000729CB">
          <w:rPr>
            <w:noProof/>
          </w:rPr>
          <w:t>3</w:t>
        </w:r>
      </w:fldSimple>
      <w:bookmarkEnd w:id="11"/>
      <w:r>
        <w:t xml:space="preserve"> </w:t>
      </w:r>
      <w:r>
        <w:rPr>
          <w:rFonts w:eastAsia="MS Mincho"/>
        </w:rPr>
        <w:t>Bi-population PSO incorporated in the context of AIO for optimization isolation.</w:t>
      </w:r>
    </w:p>
    <w:p w:rsidR="00D011FC" w:rsidRDefault="00D011FC" w:rsidP="00753F7B">
      <w:pPr>
        <w:pStyle w:val="BodyText"/>
      </w:pPr>
    </w:p>
    <w:p w:rsidR="00DF30F2" w:rsidRDefault="00BF4D95" w:rsidP="0073242B">
      <w:pPr>
        <w:pStyle w:val="BodyText"/>
      </w:pPr>
      <w:r>
        <w:fldChar w:fldCharType="begin"/>
      </w:r>
      <w:r>
        <w:instrText xml:space="preserve"> REF _Ref468554789 \h </w:instrText>
      </w:r>
      <w:r>
        <w:fldChar w:fldCharType="separate"/>
      </w:r>
      <w:r w:rsidR="000729CB">
        <w:t xml:space="preserve">Figure </w:t>
      </w:r>
      <w:r w:rsidR="000729CB">
        <w:rPr>
          <w:noProof/>
        </w:rPr>
        <w:t>3</w:t>
      </w:r>
      <w:r>
        <w:fldChar w:fldCharType="end"/>
      </w:r>
      <w:r>
        <w:t xml:space="preserve"> shows how two sets of LA are incorporated in AIO. The </w:t>
      </w:r>
      <w:r w:rsidRPr="00BF4D95">
        <w:rPr>
          <w:i/>
          <w:iCs/>
        </w:rPr>
        <w:t>vertical</w:t>
      </w:r>
      <w:r>
        <w:t xml:space="preserve"> set of LA determines the swarm membership and the </w:t>
      </w:r>
      <w:r w:rsidRPr="00BF4D95">
        <w:rPr>
          <w:i/>
          <w:iCs/>
        </w:rPr>
        <w:t>horizontal</w:t>
      </w:r>
      <w:r>
        <w:t xml:space="preserve"> set of LA selects the population for each swarm.</w:t>
      </w:r>
      <w:r w:rsidR="0073242B">
        <w:t xml:space="preserve"> In this way, the AIO learns in two dimensions where, it vertically learn how to pick the best configuration for the swarms and horizontally learns which population fits for a specific swarm.</w:t>
      </w:r>
    </w:p>
    <w:p w:rsidR="00901C25" w:rsidRDefault="00901C25" w:rsidP="00901C25">
      <w:pPr>
        <w:pStyle w:val="Heading1"/>
      </w:pPr>
      <w:r>
        <w:t>Experiments</w:t>
      </w:r>
    </w:p>
    <w:p w:rsidR="001F5144" w:rsidRDefault="001F5144" w:rsidP="001F5144">
      <w:pPr>
        <w:pStyle w:val="Heading2"/>
        <w:tabs>
          <w:tab w:val="clear" w:pos="360"/>
          <w:tab w:val="num" w:pos="288"/>
        </w:tabs>
      </w:pPr>
      <w:r>
        <w:t>Benchmark Fucntions</w:t>
      </w:r>
    </w:p>
    <w:p w:rsidR="001F5144" w:rsidRDefault="001F5144" w:rsidP="001F5144">
      <w:pPr>
        <w:pStyle w:val="BodyText"/>
      </w:pPr>
      <w:r>
        <w:t>In order to evaluate the performance of AIO, we pick 5 different benchmarks including:</w:t>
      </w:r>
    </w:p>
    <w:p w:rsidR="001F5144" w:rsidRDefault="001F5144" w:rsidP="0073242B">
      <w:pPr>
        <w:pStyle w:val="BodyText"/>
        <w:numPr>
          <w:ilvl w:val="0"/>
          <w:numId w:val="26"/>
        </w:numPr>
      </w:pPr>
      <w:r w:rsidRPr="001F5144">
        <w:rPr>
          <w:b/>
          <w:bCs/>
        </w:rPr>
        <w:t>Sphere</w:t>
      </w:r>
      <w:r w:rsidR="00662A7C">
        <w:rPr>
          <w:b/>
          <w:bCs/>
        </w:rPr>
        <w:t xml:space="preserve"> </w:t>
      </w:r>
      <w:r w:rsidR="00662A7C">
        <w:rPr>
          <w:b/>
          <w:bCs/>
        </w:rPr>
        <w:fldChar w:fldCharType="begin"/>
      </w:r>
      <w:r w:rsidR="00662A7C">
        <w:rPr>
          <w:b/>
          <w:bCs/>
        </w:rPr>
        <w:instrText xml:space="preserve"> REF _Ref468561167 \h </w:instrText>
      </w:r>
      <w:r w:rsidR="00662A7C">
        <w:rPr>
          <w:b/>
          <w:bCs/>
        </w:rPr>
      </w:r>
      <w:r w:rsidR="00662A7C">
        <w:rPr>
          <w:b/>
          <w:bCs/>
        </w:rPr>
        <w:fldChar w:fldCharType="separate"/>
      </w:r>
      <w:proofErr w:type="gramStart"/>
      <w:r w:rsidR="000729CB" w:rsidRPr="003415AA">
        <w:t xml:space="preserve">( </w:t>
      </w:r>
      <w:r w:rsidR="000729CB">
        <w:rPr>
          <w:bCs/>
          <w:noProof/>
        </w:rPr>
        <w:t>9</w:t>
      </w:r>
      <w:proofErr w:type="gramEnd"/>
      <w:r w:rsidR="000729CB" w:rsidRPr="003415AA">
        <w:t xml:space="preserve"> )</w:t>
      </w:r>
      <w:r w:rsidR="00662A7C">
        <w:rPr>
          <w:b/>
          <w:bCs/>
        </w:rPr>
        <w:fldChar w:fldCharType="end"/>
      </w:r>
      <w:r>
        <w:t xml:space="preserve"> is a continues, convex, and unimodal benchmark function</w:t>
      </w:r>
      <w:r w:rsidR="0073242B">
        <w:t xml:space="preserve"> which</w:t>
      </w:r>
      <w:r>
        <w:t xml:space="preserve"> has a bowl shaped structure and a single global minimum.</w:t>
      </w:r>
      <w:r w:rsidR="00AD4BD8">
        <w:t xml:space="preserve"> </w:t>
      </w:r>
    </w:p>
    <w:tbl>
      <w:tblPr>
        <w:tblW w:w="5256" w:type="dxa"/>
        <w:jc w:val="center"/>
        <w:tblLayout w:type="fixed"/>
        <w:tblLook w:val="04A0" w:firstRow="1" w:lastRow="0" w:firstColumn="1" w:lastColumn="0" w:noHBand="0" w:noVBand="1"/>
      </w:tblPr>
      <w:tblGrid>
        <w:gridCol w:w="4608"/>
        <w:gridCol w:w="648"/>
      </w:tblGrid>
      <w:tr w:rsidR="001F5144" w:rsidTr="00F65FF9">
        <w:trPr>
          <w:jc w:val="center"/>
        </w:trPr>
        <w:tc>
          <w:tcPr>
            <w:tcW w:w="4608" w:type="dxa"/>
            <w:shd w:val="clear" w:color="auto" w:fill="auto"/>
            <w:vAlign w:val="center"/>
          </w:tcPr>
          <w:p w:rsidR="001F5144" w:rsidRDefault="00AD4BD8" w:rsidP="004816A3">
            <w:pPr>
              <w:pStyle w:val="BodyText"/>
              <w:ind w:left="720" w:firstLine="0"/>
            </w:pPr>
            <w:r w:rsidRPr="00AD4BD8">
              <w:rPr>
                <w:position w:val="-24"/>
              </w:rPr>
              <w:object w:dxaOrig="1100" w:dyaOrig="580">
                <v:shape id="_x0000_i1030" type="#_x0000_t75" style="width:57.6pt;height:28.8pt" o:ole="">
                  <v:imagedata r:id="rId16" o:title=""/>
                </v:shape>
                <o:OLEObject Type="Embed" ProgID="Equation.DSMT4" ShapeID="_x0000_i1030" DrawAspect="Content" ObjectID="_1542629096" r:id="rId17"/>
              </w:object>
            </w:r>
          </w:p>
        </w:tc>
        <w:tc>
          <w:tcPr>
            <w:tcW w:w="648" w:type="dxa"/>
            <w:shd w:val="clear" w:color="auto" w:fill="auto"/>
            <w:vAlign w:val="center"/>
          </w:tcPr>
          <w:p w:rsidR="001F5144" w:rsidRPr="001F5144" w:rsidRDefault="001F5144" w:rsidP="001F5144">
            <w:pPr>
              <w:pStyle w:val="Caption"/>
              <w:rPr>
                <w:b/>
                <w:bCs w:val="0"/>
              </w:rPr>
            </w:pPr>
            <w:bookmarkStart w:id="12" w:name="_Ref468561167"/>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9</w:t>
            </w:r>
            <w:r w:rsidRPr="003415AA">
              <w:rPr>
                <w:b/>
                <w:bCs w:val="0"/>
              </w:rPr>
              <w:fldChar w:fldCharType="end"/>
            </w:r>
            <w:r w:rsidRPr="003415AA">
              <w:rPr>
                <w:bCs w:val="0"/>
              </w:rPr>
              <w:t xml:space="preserve"> )</w:t>
            </w:r>
            <w:bookmarkEnd w:id="12"/>
          </w:p>
        </w:tc>
      </w:tr>
    </w:tbl>
    <w:p w:rsidR="001F5144" w:rsidRDefault="001F5144" w:rsidP="001F5144">
      <w:pPr>
        <w:pStyle w:val="BodyText"/>
        <w:numPr>
          <w:ilvl w:val="0"/>
          <w:numId w:val="26"/>
        </w:numPr>
      </w:pPr>
      <w:r w:rsidRPr="00662A7C">
        <w:rPr>
          <w:b/>
          <w:bCs/>
        </w:rPr>
        <w:t>Rosenbrock</w:t>
      </w:r>
      <w:r>
        <w:t xml:space="preserve"> </w:t>
      </w:r>
      <w:r w:rsidR="00006F11">
        <w:fldChar w:fldCharType="begin"/>
      </w:r>
      <w:r w:rsidR="00006F11">
        <w:instrText xml:space="preserve"> REF _Ref468562192 \h </w:instrText>
      </w:r>
      <w:r w:rsidR="00006F11">
        <w:fldChar w:fldCharType="separate"/>
      </w:r>
      <w:proofErr w:type="gramStart"/>
      <w:r w:rsidR="000729CB" w:rsidRPr="003415AA">
        <w:t xml:space="preserve">( </w:t>
      </w:r>
      <w:r w:rsidR="000729CB">
        <w:rPr>
          <w:bCs/>
          <w:noProof/>
        </w:rPr>
        <w:t>10</w:t>
      </w:r>
      <w:proofErr w:type="gramEnd"/>
      <w:r w:rsidR="000729CB" w:rsidRPr="003415AA">
        <w:t xml:space="preserve"> )</w:t>
      </w:r>
      <w:r w:rsidR="00006F11">
        <w:fldChar w:fldCharType="end"/>
      </w:r>
      <w:r w:rsidR="00006F11">
        <w:t xml:space="preserve"> </w:t>
      </w:r>
      <w:r>
        <w:t xml:space="preserve">is </w:t>
      </w:r>
      <w:r w:rsidR="00006F11">
        <w:t xml:space="preserve">a unimodal </w:t>
      </w:r>
      <w:r w:rsidR="0073242B">
        <w:t>function with a unique global minimum li</w:t>
      </w:r>
      <w:r w:rsidR="00006F11">
        <w:t xml:space="preserve">es in a narrow, parabolic valley. Even though, finding the valley is not very hard, convergence to the minimum is difficult. </w:t>
      </w:r>
    </w:p>
    <w:tbl>
      <w:tblPr>
        <w:tblW w:w="5256" w:type="dxa"/>
        <w:jc w:val="center"/>
        <w:tblLayout w:type="fixed"/>
        <w:tblLook w:val="04A0" w:firstRow="1" w:lastRow="0" w:firstColumn="1" w:lastColumn="0" w:noHBand="0" w:noVBand="1"/>
      </w:tblPr>
      <w:tblGrid>
        <w:gridCol w:w="4608"/>
        <w:gridCol w:w="648"/>
      </w:tblGrid>
      <w:tr w:rsidR="00006F11" w:rsidTr="00F65FF9">
        <w:trPr>
          <w:jc w:val="center"/>
        </w:trPr>
        <w:tc>
          <w:tcPr>
            <w:tcW w:w="4608" w:type="dxa"/>
            <w:shd w:val="clear" w:color="auto" w:fill="auto"/>
            <w:vAlign w:val="center"/>
          </w:tcPr>
          <w:p w:rsidR="00006F11" w:rsidRDefault="00006F11" w:rsidP="004816A3">
            <w:pPr>
              <w:pStyle w:val="BodyText"/>
              <w:ind w:left="720" w:firstLine="0"/>
            </w:pPr>
            <w:r w:rsidRPr="00AD4BD8">
              <w:rPr>
                <w:position w:val="-24"/>
              </w:rPr>
              <w:object w:dxaOrig="3019" w:dyaOrig="580">
                <v:shape id="_x0000_i1031" type="#_x0000_t75" style="width:151.2pt;height:28.8pt" o:ole="">
                  <v:imagedata r:id="rId18" o:title=""/>
                </v:shape>
                <o:OLEObject Type="Embed" ProgID="Equation.DSMT4" ShapeID="_x0000_i1031" DrawAspect="Content" ObjectID="_1542629097" r:id="rId19"/>
              </w:object>
            </w:r>
          </w:p>
        </w:tc>
        <w:tc>
          <w:tcPr>
            <w:tcW w:w="648" w:type="dxa"/>
            <w:shd w:val="clear" w:color="auto" w:fill="auto"/>
            <w:vAlign w:val="center"/>
          </w:tcPr>
          <w:p w:rsidR="00006F11" w:rsidRPr="001F5144" w:rsidRDefault="00006F11" w:rsidP="00F65FF9">
            <w:pPr>
              <w:pStyle w:val="Caption"/>
              <w:rPr>
                <w:b/>
                <w:bCs w:val="0"/>
              </w:rPr>
            </w:pPr>
            <w:bookmarkStart w:id="13" w:name="_Ref468562192"/>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10</w:t>
            </w:r>
            <w:r w:rsidRPr="003415AA">
              <w:rPr>
                <w:b/>
                <w:bCs w:val="0"/>
              </w:rPr>
              <w:fldChar w:fldCharType="end"/>
            </w:r>
            <w:r w:rsidRPr="003415AA">
              <w:rPr>
                <w:bCs w:val="0"/>
              </w:rPr>
              <w:t xml:space="preserve"> )</w:t>
            </w:r>
            <w:bookmarkEnd w:id="13"/>
          </w:p>
        </w:tc>
      </w:tr>
    </w:tbl>
    <w:p w:rsidR="001F5144" w:rsidRDefault="001F5144" w:rsidP="00914856">
      <w:pPr>
        <w:pStyle w:val="BodyText"/>
        <w:numPr>
          <w:ilvl w:val="0"/>
          <w:numId w:val="26"/>
        </w:numPr>
      </w:pPr>
      <w:r w:rsidRPr="00170473">
        <w:rPr>
          <w:b/>
          <w:bCs/>
        </w:rPr>
        <w:t>Ackley</w:t>
      </w:r>
      <w:r w:rsidR="00006F11">
        <w:t xml:space="preserve"> </w:t>
      </w:r>
      <w:r w:rsidR="00006F11">
        <w:fldChar w:fldCharType="begin"/>
      </w:r>
      <w:r w:rsidR="00006F11">
        <w:instrText xml:space="preserve"> REF _Ref468562202 \h </w:instrText>
      </w:r>
      <w:r w:rsidR="00006F11">
        <w:fldChar w:fldCharType="separate"/>
      </w:r>
      <w:proofErr w:type="gramStart"/>
      <w:r w:rsidR="000729CB" w:rsidRPr="003415AA">
        <w:t xml:space="preserve">( </w:t>
      </w:r>
      <w:r w:rsidR="000729CB">
        <w:rPr>
          <w:bCs/>
          <w:noProof/>
        </w:rPr>
        <w:t>11</w:t>
      </w:r>
      <w:proofErr w:type="gramEnd"/>
      <w:r w:rsidR="000729CB" w:rsidRPr="003415AA">
        <w:t xml:space="preserve"> )</w:t>
      </w:r>
      <w:r w:rsidR="00006F11">
        <w:fldChar w:fldCharType="end"/>
      </w:r>
      <w:r w:rsidR="00006F11">
        <w:t xml:space="preserve"> is a continues, differentiable, non-separable,</w:t>
      </w:r>
      <w:r w:rsidR="00AB6552">
        <w:t xml:space="preserve"> and</w:t>
      </w:r>
      <w:r w:rsidR="00006F11">
        <w:t xml:space="preserve"> multi-modal benchmark function</w:t>
      </w:r>
      <w:r w:rsidR="00914856">
        <w:t xml:space="preserve"> which</w:t>
      </w:r>
      <w:r w:rsidR="00006F11">
        <w:t xml:space="preserve"> is characterized by a nearly flat outer surface and a large void hole at the center.</w:t>
      </w:r>
    </w:p>
    <w:tbl>
      <w:tblPr>
        <w:tblW w:w="5256" w:type="dxa"/>
        <w:jc w:val="center"/>
        <w:tblLayout w:type="fixed"/>
        <w:tblLook w:val="04A0" w:firstRow="1" w:lastRow="0" w:firstColumn="1" w:lastColumn="0" w:noHBand="0" w:noVBand="1"/>
      </w:tblPr>
      <w:tblGrid>
        <w:gridCol w:w="4608"/>
        <w:gridCol w:w="648"/>
      </w:tblGrid>
      <w:tr w:rsidR="00006F11" w:rsidTr="00F65FF9">
        <w:trPr>
          <w:jc w:val="center"/>
        </w:trPr>
        <w:tc>
          <w:tcPr>
            <w:tcW w:w="4608" w:type="dxa"/>
            <w:shd w:val="clear" w:color="auto" w:fill="auto"/>
            <w:vAlign w:val="center"/>
          </w:tcPr>
          <w:p w:rsidR="00006F11" w:rsidRDefault="00006F11" w:rsidP="004816A3">
            <w:pPr>
              <w:pStyle w:val="BodyText"/>
              <w:ind w:left="720" w:firstLine="0"/>
            </w:pPr>
            <w:r w:rsidRPr="00006F11">
              <w:rPr>
                <w:position w:val="-62"/>
              </w:rPr>
              <w:object w:dxaOrig="3460" w:dyaOrig="1340">
                <v:shape id="_x0000_i1032" type="#_x0000_t75" style="width:172.8pt;height:64.8pt" o:ole="">
                  <v:imagedata r:id="rId20" o:title=""/>
                </v:shape>
                <o:OLEObject Type="Embed" ProgID="Equation.DSMT4" ShapeID="_x0000_i1032" DrawAspect="Content" ObjectID="_1542629098" r:id="rId21"/>
              </w:object>
            </w:r>
          </w:p>
        </w:tc>
        <w:tc>
          <w:tcPr>
            <w:tcW w:w="648" w:type="dxa"/>
            <w:shd w:val="clear" w:color="auto" w:fill="auto"/>
            <w:vAlign w:val="center"/>
          </w:tcPr>
          <w:p w:rsidR="00006F11" w:rsidRPr="001F5144" w:rsidRDefault="00006F11" w:rsidP="00F65FF9">
            <w:pPr>
              <w:pStyle w:val="Caption"/>
              <w:rPr>
                <w:b/>
                <w:bCs w:val="0"/>
              </w:rPr>
            </w:pPr>
            <w:bookmarkStart w:id="14" w:name="_Ref468562202"/>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11</w:t>
            </w:r>
            <w:r w:rsidRPr="003415AA">
              <w:rPr>
                <w:b/>
                <w:bCs w:val="0"/>
              </w:rPr>
              <w:fldChar w:fldCharType="end"/>
            </w:r>
            <w:r w:rsidRPr="003415AA">
              <w:rPr>
                <w:bCs w:val="0"/>
              </w:rPr>
              <w:t xml:space="preserve"> )</w:t>
            </w:r>
            <w:bookmarkEnd w:id="14"/>
          </w:p>
        </w:tc>
      </w:tr>
    </w:tbl>
    <w:p w:rsidR="001F5144" w:rsidRDefault="001F5144" w:rsidP="00914856">
      <w:pPr>
        <w:pStyle w:val="BodyText"/>
        <w:numPr>
          <w:ilvl w:val="0"/>
          <w:numId w:val="26"/>
        </w:numPr>
      </w:pPr>
      <w:proofErr w:type="spellStart"/>
      <w:r w:rsidRPr="00170473">
        <w:rPr>
          <w:b/>
          <w:bCs/>
        </w:rPr>
        <w:t>Griewanks</w:t>
      </w:r>
      <w:proofErr w:type="spellEnd"/>
      <w:r w:rsidR="00006F11">
        <w:t xml:space="preserve"> </w:t>
      </w:r>
      <w:r w:rsidR="00AB6552">
        <w:fldChar w:fldCharType="begin"/>
      </w:r>
      <w:r w:rsidR="00AB6552">
        <w:instrText xml:space="preserve"> REF _Ref468563093 \h </w:instrText>
      </w:r>
      <w:r w:rsidR="00AB6552">
        <w:fldChar w:fldCharType="separate"/>
      </w:r>
      <w:proofErr w:type="gramStart"/>
      <w:r w:rsidR="000729CB" w:rsidRPr="003415AA">
        <w:t xml:space="preserve">( </w:t>
      </w:r>
      <w:r w:rsidR="000729CB">
        <w:rPr>
          <w:bCs/>
          <w:noProof/>
        </w:rPr>
        <w:t>12</w:t>
      </w:r>
      <w:proofErr w:type="gramEnd"/>
      <w:r w:rsidR="000729CB" w:rsidRPr="003415AA">
        <w:t xml:space="preserve"> )</w:t>
      </w:r>
      <w:r w:rsidR="00AB6552">
        <w:fldChar w:fldCharType="end"/>
      </w:r>
      <w:r w:rsidR="00AB6552">
        <w:t xml:space="preserve"> is a continues, differentiable, non-separable, and multi-modal benchmark</w:t>
      </w:r>
      <w:r w:rsidR="00914856">
        <w:t xml:space="preserve"> which</w:t>
      </w:r>
      <w:r w:rsidR="00AB6552">
        <w:t xml:space="preserve"> has many regularly distributed widespread local minima.</w:t>
      </w:r>
    </w:p>
    <w:tbl>
      <w:tblPr>
        <w:tblW w:w="5256" w:type="dxa"/>
        <w:jc w:val="center"/>
        <w:tblLayout w:type="fixed"/>
        <w:tblLook w:val="04A0" w:firstRow="1" w:lastRow="0" w:firstColumn="1" w:lastColumn="0" w:noHBand="0" w:noVBand="1"/>
      </w:tblPr>
      <w:tblGrid>
        <w:gridCol w:w="4608"/>
        <w:gridCol w:w="648"/>
      </w:tblGrid>
      <w:tr w:rsidR="00AB6552" w:rsidTr="00F65FF9">
        <w:trPr>
          <w:jc w:val="center"/>
        </w:trPr>
        <w:tc>
          <w:tcPr>
            <w:tcW w:w="4608" w:type="dxa"/>
            <w:shd w:val="clear" w:color="auto" w:fill="auto"/>
            <w:vAlign w:val="center"/>
          </w:tcPr>
          <w:p w:rsidR="00AB6552" w:rsidRDefault="00AB6552" w:rsidP="004816A3">
            <w:pPr>
              <w:pStyle w:val="BodyText"/>
              <w:ind w:left="720" w:firstLine="0"/>
            </w:pPr>
            <w:r w:rsidRPr="00AB6552">
              <w:rPr>
                <w:position w:val="-26"/>
              </w:rPr>
              <w:object w:dxaOrig="2780" w:dyaOrig="620">
                <v:shape id="_x0000_i1033" type="#_x0000_t75" style="width:2in;height:28.8pt" o:ole="">
                  <v:imagedata r:id="rId22" o:title=""/>
                </v:shape>
                <o:OLEObject Type="Embed" ProgID="Equation.DSMT4" ShapeID="_x0000_i1033" DrawAspect="Content" ObjectID="_1542629099" r:id="rId23"/>
              </w:object>
            </w:r>
          </w:p>
        </w:tc>
        <w:tc>
          <w:tcPr>
            <w:tcW w:w="648" w:type="dxa"/>
            <w:shd w:val="clear" w:color="auto" w:fill="auto"/>
            <w:vAlign w:val="center"/>
          </w:tcPr>
          <w:p w:rsidR="00AB6552" w:rsidRPr="001F5144" w:rsidRDefault="00AB6552" w:rsidP="00F65FF9">
            <w:pPr>
              <w:pStyle w:val="Caption"/>
              <w:rPr>
                <w:b/>
                <w:bCs w:val="0"/>
              </w:rPr>
            </w:pPr>
            <w:bookmarkStart w:id="15" w:name="_Ref468563093"/>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12</w:t>
            </w:r>
            <w:r w:rsidRPr="003415AA">
              <w:rPr>
                <w:b/>
                <w:bCs w:val="0"/>
              </w:rPr>
              <w:fldChar w:fldCharType="end"/>
            </w:r>
            <w:r w:rsidRPr="003415AA">
              <w:rPr>
                <w:bCs w:val="0"/>
              </w:rPr>
              <w:t xml:space="preserve"> )</w:t>
            </w:r>
            <w:bookmarkEnd w:id="15"/>
          </w:p>
        </w:tc>
      </w:tr>
    </w:tbl>
    <w:p w:rsidR="001F5144" w:rsidRDefault="001F5144" w:rsidP="00AB6552">
      <w:pPr>
        <w:pStyle w:val="BodyText"/>
        <w:numPr>
          <w:ilvl w:val="0"/>
          <w:numId w:val="26"/>
        </w:numPr>
      </w:pPr>
      <w:r w:rsidRPr="00170473">
        <w:rPr>
          <w:b/>
          <w:bCs/>
        </w:rPr>
        <w:t>Rastrigin</w:t>
      </w:r>
      <w:r>
        <w:t xml:space="preserve"> </w:t>
      </w:r>
      <w:r w:rsidR="00AB6552">
        <w:fldChar w:fldCharType="begin"/>
      </w:r>
      <w:r w:rsidR="00AB6552">
        <w:instrText xml:space="preserve"> REF _Ref468563100 \h </w:instrText>
      </w:r>
      <w:r w:rsidR="00AB6552">
        <w:fldChar w:fldCharType="separate"/>
      </w:r>
      <w:proofErr w:type="gramStart"/>
      <w:r w:rsidR="000729CB" w:rsidRPr="003415AA">
        <w:t xml:space="preserve">( </w:t>
      </w:r>
      <w:r w:rsidR="000729CB">
        <w:rPr>
          <w:bCs/>
          <w:noProof/>
        </w:rPr>
        <w:t>13</w:t>
      </w:r>
      <w:proofErr w:type="gramEnd"/>
      <w:r w:rsidR="000729CB" w:rsidRPr="003415AA">
        <w:t xml:space="preserve"> )</w:t>
      </w:r>
      <w:r w:rsidR="00AB6552">
        <w:fldChar w:fldCharType="end"/>
      </w:r>
      <w:r w:rsidR="00AB6552">
        <w:t xml:space="preserve">  is a </w:t>
      </w:r>
      <w:r w:rsidR="004816A3">
        <w:t xml:space="preserve">continues, differentiable, and </w:t>
      </w:r>
      <w:r w:rsidR="00AB6552">
        <w:t>multi-modal benchmark function with several regularly distributed local minima</w:t>
      </w:r>
      <w:r w:rsidR="004816A3">
        <w:t>.</w:t>
      </w:r>
    </w:p>
    <w:tbl>
      <w:tblPr>
        <w:tblW w:w="5256" w:type="dxa"/>
        <w:jc w:val="center"/>
        <w:tblLayout w:type="fixed"/>
        <w:tblLook w:val="04A0" w:firstRow="1" w:lastRow="0" w:firstColumn="1" w:lastColumn="0" w:noHBand="0" w:noVBand="1"/>
      </w:tblPr>
      <w:tblGrid>
        <w:gridCol w:w="4608"/>
        <w:gridCol w:w="648"/>
      </w:tblGrid>
      <w:tr w:rsidR="00AB6552" w:rsidTr="00F65FF9">
        <w:trPr>
          <w:jc w:val="center"/>
        </w:trPr>
        <w:tc>
          <w:tcPr>
            <w:tcW w:w="4608" w:type="dxa"/>
            <w:shd w:val="clear" w:color="auto" w:fill="auto"/>
            <w:vAlign w:val="center"/>
          </w:tcPr>
          <w:p w:rsidR="00AB6552" w:rsidRDefault="00AB6552" w:rsidP="004816A3">
            <w:pPr>
              <w:pStyle w:val="BodyText"/>
              <w:ind w:left="720" w:firstLine="0"/>
            </w:pPr>
            <w:r w:rsidRPr="00AB6552">
              <w:rPr>
                <w:position w:val="-24"/>
              </w:rPr>
              <w:object w:dxaOrig="2880" w:dyaOrig="580">
                <v:shape id="_x0000_i1034" type="#_x0000_t75" style="width:2in;height:28.8pt" o:ole="">
                  <v:imagedata r:id="rId24" o:title=""/>
                </v:shape>
                <o:OLEObject Type="Embed" ProgID="Equation.DSMT4" ShapeID="_x0000_i1034" DrawAspect="Content" ObjectID="_1542629100" r:id="rId25"/>
              </w:object>
            </w:r>
          </w:p>
        </w:tc>
        <w:tc>
          <w:tcPr>
            <w:tcW w:w="648" w:type="dxa"/>
            <w:shd w:val="clear" w:color="auto" w:fill="auto"/>
            <w:vAlign w:val="center"/>
          </w:tcPr>
          <w:p w:rsidR="00AB6552" w:rsidRPr="001F5144" w:rsidRDefault="00AB6552" w:rsidP="00F65FF9">
            <w:pPr>
              <w:pStyle w:val="Caption"/>
              <w:rPr>
                <w:b/>
                <w:bCs w:val="0"/>
              </w:rPr>
            </w:pPr>
            <w:bookmarkStart w:id="16" w:name="_Ref468563100"/>
            <w:r w:rsidRPr="003415AA">
              <w:rPr>
                <w:bCs w:val="0"/>
              </w:rPr>
              <w:t xml:space="preserve">( </w:t>
            </w:r>
            <w:r w:rsidRPr="003415AA">
              <w:rPr>
                <w:b/>
                <w:bCs w:val="0"/>
              </w:rPr>
              <w:fldChar w:fldCharType="begin"/>
            </w:r>
            <w:r w:rsidRPr="003415AA">
              <w:rPr>
                <w:bCs w:val="0"/>
              </w:rPr>
              <w:instrText xml:space="preserve"> SEQ ( \* ARABIC </w:instrText>
            </w:r>
            <w:r w:rsidRPr="003415AA">
              <w:rPr>
                <w:b/>
                <w:bCs w:val="0"/>
              </w:rPr>
              <w:fldChar w:fldCharType="separate"/>
            </w:r>
            <w:r w:rsidR="000729CB">
              <w:rPr>
                <w:bCs w:val="0"/>
                <w:noProof/>
              </w:rPr>
              <w:t>13</w:t>
            </w:r>
            <w:r w:rsidRPr="003415AA">
              <w:rPr>
                <w:b/>
                <w:bCs w:val="0"/>
              </w:rPr>
              <w:fldChar w:fldCharType="end"/>
            </w:r>
            <w:r w:rsidRPr="003415AA">
              <w:rPr>
                <w:bCs w:val="0"/>
              </w:rPr>
              <w:t xml:space="preserve"> )</w:t>
            </w:r>
            <w:bookmarkEnd w:id="16"/>
          </w:p>
        </w:tc>
      </w:tr>
    </w:tbl>
    <w:p w:rsidR="001F5144" w:rsidRDefault="001F5144" w:rsidP="001F5144">
      <w:pPr>
        <w:pStyle w:val="Heading2"/>
        <w:tabs>
          <w:tab w:val="clear" w:pos="360"/>
          <w:tab w:val="num" w:pos="288"/>
        </w:tabs>
      </w:pPr>
      <w:r>
        <w:t>Experimental Setup</w:t>
      </w:r>
    </w:p>
    <w:p w:rsidR="001F5144" w:rsidRDefault="007A7DC9" w:rsidP="00BA71C5">
      <w:pPr>
        <w:pStyle w:val="BodyText"/>
      </w:pPr>
      <w:r>
        <w:t>The AIO and its counterpart algorithm PSO are implemented in Python 3.4</w:t>
      </w:r>
      <w:r w:rsidR="00BA71C5">
        <w:t xml:space="preserve"> and the code is available at </w:t>
      </w:r>
      <w:hyperlink r:id="rId26" w:history="1">
        <w:r w:rsidR="00BA71C5" w:rsidRPr="009C771A">
          <w:rPr>
            <w:rStyle w:val="Hyperlink"/>
          </w:rPr>
          <w:t>https://goo.gl/V0vTRM</w:t>
        </w:r>
      </w:hyperlink>
      <w:r w:rsidR="00BA71C5">
        <w:t xml:space="preserve">. </w:t>
      </w:r>
      <w:r>
        <w:t>The followings are the configurations of AIO and PSO:</w:t>
      </w:r>
    </w:p>
    <w:p w:rsidR="007A7DC9" w:rsidRDefault="000970D4" w:rsidP="000970D4">
      <w:pPr>
        <w:pStyle w:val="BodyText"/>
        <w:numPr>
          <w:ilvl w:val="0"/>
          <w:numId w:val="26"/>
        </w:numPr>
      </w:pPr>
      <w:r>
        <w:t xml:space="preserve">Maximum number of iterations </w:t>
      </w:r>
      <w:proofErr w:type="spellStart"/>
      <w:r w:rsidRPr="000970D4">
        <w:rPr>
          <w:i/>
          <w:iCs/>
        </w:rPr>
        <w:t>i</w:t>
      </w:r>
      <w:r w:rsidRPr="000970D4">
        <w:rPr>
          <w:vertAlign w:val="subscript"/>
        </w:rPr>
        <w:t>max</w:t>
      </w:r>
      <w:proofErr w:type="spellEnd"/>
      <w:r>
        <w:t xml:space="preserve"> is 10,000</w:t>
      </w:r>
    </w:p>
    <w:p w:rsidR="000970D4" w:rsidRDefault="000970D4" w:rsidP="000970D4">
      <w:pPr>
        <w:pStyle w:val="BodyText"/>
        <w:numPr>
          <w:ilvl w:val="0"/>
          <w:numId w:val="26"/>
        </w:numPr>
      </w:pPr>
      <w:r>
        <w:rPr>
          <w:i/>
          <w:iCs/>
        </w:rPr>
        <w:t>c</w:t>
      </w:r>
      <w:r w:rsidRPr="000970D4">
        <w:rPr>
          <w:vertAlign w:val="subscript"/>
        </w:rPr>
        <w:t>1</w:t>
      </w:r>
      <w:r>
        <w:t xml:space="preserve">, and </w:t>
      </w:r>
      <w:r w:rsidRPr="000970D4">
        <w:rPr>
          <w:i/>
          <w:iCs/>
        </w:rPr>
        <w:t>c</w:t>
      </w:r>
      <w:r w:rsidRPr="000970D4">
        <w:rPr>
          <w:vertAlign w:val="subscript"/>
        </w:rPr>
        <w:t>2</w:t>
      </w:r>
      <w:r>
        <w:t xml:space="preserve"> are set to 1.49445</w:t>
      </w:r>
    </w:p>
    <w:p w:rsidR="000970D4" w:rsidRDefault="000970D4" w:rsidP="000970D4">
      <w:pPr>
        <w:pStyle w:val="BodyText"/>
        <w:numPr>
          <w:ilvl w:val="0"/>
          <w:numId w:val="26"/>
        </w:numPr>
      </w:pPr>
      <w:r w:rsidRPr="000970D4">
        <w:rPr>
          <w:i/>
          <w:iCs/>
        </w:rPr>
        <w:t>w</w:t>
      </w:r>
      <w:r>
        <w:t xml:space="preserve"> is set to 0.74 for PSO </w:t>
      </w:r>
    </w:p>
    <w:p w:rsidR="000970D4" w:rsidRDefault="000970D4" w:rsidP="000970D4">
      <w:pPr>
        <w:pStyle w:val="BodyText"/>
        <w:numPr>
          <w:ilvl w:val="0"/>
          <w:numId w:val="26"/>
        </w:numPr>
      </w:pPr>
      <w:proofErr w:type="spellStart"/>
      <w:r w:rsidRPr="000970D4">
        <w:rPr>
          <w:i/>
          <w:iCs/>
        </w:rPr>
        <w:t>w</w:t>
      </w:r>
      <w:r w:rsidRPr="000970D4">
        <w:rPr>
          <w:vertAlign w:val="subscript"/>
        </w:rPr>
        <w:t>max</w:t>
      </w:r>
      <w:proofErr w:type="spellEnd"/>
      <w:r w:rsidRPr="000970D4">
        <w:rPr>
          <w:vertAlign w:val="subscript"/>
        </w:rPr>
        <w:t xml:space="preserve"> </w:t>
      </w:r>
      <w:r>
        <w:t xml:space="preserve">and </w:t>
      </w:r>
      <w:proofErr w:type="spellStart"/>
      <w:r w:rsidRPr="000970D4">
        <w:rPr>
          <w:i/>
          <w:iCs/>
        </w:rPr>
        <w:t>w</w:t>
      </w:r>
      <w:r w:rsidRPr="000970D4">
        <w:rPr>
          <w:vertAlign w:val="subscript"/>
        </w:rPr>
        <w:t>min</w:t>
      </w:r>
      <w:proofErr w:type="spellEnd"/>
      <w:r>
        <w:t xml:space="preserve"> are set to 0.9 and 0.4 for AIO</w:t>
      </w:r>
    </w:p>
    <w:p w:rsidR="000970D4" w:rsidRDefault="000970D4" w:rsidP="000970D4">
      <w:pPr>
        <w:pStyle w:val="BodyText"/>
        <w:numPr>
          <w:ilvl w:val="0"/>
          <w:numId w:val="26"/>
        </w:numPr>
      </w:pPr>
      <w:r>
        <w:t>Number of dimensions is 30 for both algorithms</w:t>
      </w:r>
    </w:p>
    <w:p w:rsidR="000970D4" w:rsidRDefault="000970D4" w:rsidP="000970D4">
      <w:pPr>
        <w:pStyle w:val="BodyText"/>
        <w:numPr>
          <w:ilvl w:val="0"/>
          <w:numId w:val="26"/>
        </w:numPr>
      </w:pPr>
      <w:r>
        <w:t>Population size is 50 for both algorithms</w:t>
      </w:r>
    </w:p>
    <w:p w:rsidR="000970D4" w:rsidRDefault="000970D4" w:rsidP="000970D4">
      <w:pPr>
        <w:pStyle w:val="BodyText"/>
        <w:numPr>
          <w:ilvl w:val="0"/>
          <w:numId w:val="26"/>
        </w:numPr>
      </w:pPr>
      <w:r>
        <w:t>Elite factor for AIO is 2/3</w:t>
      </w:r>
    </w:p>
    <w:p w:rsidR="000970D4" w:rsidRDefault="000970D4" w:rsidP="000970D4">
      <w:pPr>
        <w:pStyle w:val="BodyText"/>
        <w:numPr>
          <w:ilvl w:val="0"/>
          <w:numId w:val="26"/>
        </w:numPr>
      </w:pPr>
      <w:r>
        <w:t>TDR factor for AIO is 5</w:t>
      </w:r>
    </w:p>
    <w:p w:rsidR="008F6F44" w:rsidRDefault="008F6F44" w:rsidP="000970D4">
      <w:pPr>
        <w:pStyle w:val="BodyText"/>
        <w:numPr>
          <w:ilvl w:val="0"/>
          <w:numId w:val="26"/>
        </w:numPr>
      </w:pPr>
      <w:r>
        <w:t>α = β = 0.1 for LA</w:t>
      </w:r>
    </w:p>
    <w:p w:rsidR="001F5144" w:rsidRDefault="001F5144" w:rsidP="001F5144">
      <w:pPr>
        <w:pStyle w:val="Heading2"/>
        <w:tabs>
          <w:tab w:val="clear" w:pos="360"/>
          <w:tab w:val="num" w:pos="288"/>
        </w:tabs>
      </w:pPr>
      <w:r>
        <w:t>Implementing an XML Interface</w:t>
      </w:r>
    </w:p>
    <w:p w:rsidR="000970D4" w:rsidRDefault="007A7DC9" w:rsidP="000970D4">
      <w:pPr>
        <w:pStyle w:val="BodyText"/>
      </w:pPr>
      <w:r>
        <w:t xml:space="preserve">An XML interface is implemented </w:t>
      </w:r>
      <w:r w:rsidR="000970D4">
        <w:t>for both AIO and PSO algorithm</w:t>
      </w:r>
      <w:r w:rsidR="00541A07">
        <w:t xml:space="preserve"> that contains a specification file</w:t>
      </w:r>
      <w:r w:rsidR="000970D4">
        <w:t>. In the root tag of this XML interface, we define the optimization algorithm which is PSO as a type of the super-components of AIO algorithm. Moreover, in the leaf tags of XML interface, we define different parameters of the algorithm. These parameters are introduced in the previous section. The AIO implementation easily lets new super-component to add in the specification file. One can change PSO with any SI algorithm e.g. Genetic Algorithm (GA) and adds its specification to the XML interface.</w:t>
      </w:r>
    </w:p>
    <w:p w:rsidR="007A4FD7" w:rsidRDefault="007A4FD7" w:rsidP="007A4FD7">
      <w:pPr>
        <w:pStyle w:val="Heading2"/>
        <w:tabs>
          <w:tab w:val="clear" w:pos="360"/>
          <w:tab w:val="num" w:pos="288"/>
        </w:tabs>
      </w:pPr>
      <w:r>
        <w:lastRenderedPageBreak/>
        <w:t>Experiments</w:t>
      </w:r>
    </w:p>
    <w:p w:rsidR="001F5144" w:rsidRDefault="003717DE" w:rsidP="00E2726E">
      <w:pPr>
        <w:pStyle w:val="BodyText"/>
      </w:pPr>
      <w:r>
        <w:t xml:space="preserve">The AIO and PSO results are shown in </w:t>
      </w:r>
      <w:r w:rsidR="00170473">
        <w:fldChar w:fldCharType="begin"/>
      </w:r>
      <w:r w:rsidR="00170473">
        <w:instrText xml:space="preserve"> REF _Ref468567934 \h </w:instrText>
      </w:r>
      <w:r w:rsidR="00170473">
        <w:fldChar w:fldCharType="separate"/>
      </w:r>
      <w:r w:rsidR="000729CB">
        <w:t xml:space="preserve">Figure </w:t>
      </w:r>
      <w:r w:rsidR="000729CB">
        <w:rPr>
          <w:noProof/>
        </w:rPr>
        <w:t>4</w:t>
      </w:r>
      <w:r w:rsidR="00170473">
        <w:fldChar w:fldCharType="end"/>
      </w:r>
      <w:r w:rsidR="00170473">
        <w:t xml:space="preserve"> – </w:t>
      </w:r>
      <w:r w:rsidR="00170473">
        <w:fldChar w:fldCharType="begin"/>
      </w:r>
      <w:r w:rsidR="00170473">
        <w:instrText xml:space="preserve"> REF _Ref468567938 \h </w:instrText>
      </w:r>
      <w:r w:rsidR="00170473">
        <w:fldChar w:fldCharType="separate"/>
      </w:r>
      <w:r w:rsidR="000729CB">
        <w:t xml:space="preserve">Figure </w:t>
      </w:r>
      <w:r w:rsidR="000729CB">
        <w:rPr>
          <w:noProof/>
        </w:rPr>
        <w:t>8</w:t>
      </w:r>
      <w:r w:rsidR="00170473">
        <w:fldChar w:fldCharType="end"/>
      </w:r>
      <w:r>
        <w:t>.</w:t>
      </w:r>
      <w:r w:rsidR="00170473">
        <w:t xml:space="preserve"> The horizontal axis of these figures denotes the iterat</w:t>
      </w:r>
      <w:r w:rsidR="00E2726E">
        <w:t xml:space="preserve">ion number and vertical axis represents </w:t>
      </w:r>
      <w:r w:rsidR="00EB7B44">
        <w:t>recorded</w:t>
      </w:r>
      <w:r w:rsidR="00170473">
        <w:t xml:space="preserve"> </w:t>
      </w:r>
      <w:r w:rsidR="00E2726E">
        <w:t xml:space="preserve">average </w:t>
      </w:r>
      <w:r w:rsidR="00170473">
        <w:t>fitness evaluation value</w:t>
      </w:r>
      <w:r w:rsidR="00EB7B44">
        <w:t xml:space="preserve"> corresponding to the iteration number</w:t>
      </w:r>
      <w:r w:rsidR="00E2726E">
        <w:t xml:space="preserve"> over 5 runs</w:t>
      </w:r>
      <w:r w:rsidR="00EB7B44">
        <w:t>.</w:t>
      </w:r>
    </w:p>
    <w:p w:rsidR="003717DE" w:rsidRDefault="00F65FF9" w:rsidP="00F65FF9">
      <w:pPr>
        <w:pStyle w:val="BodyText"/>
      </w:pPr>
      <w:r>
        <w:fldChar w:fldCharType="begin"/>
      </w:r>
      <w:r>
        <w:instrText xml:space="preserve"> REF _Ref468567934 \h </w:instrText>
      </w:r>
      <w:r>
        <w:fldChar w:fldCharType="separate"/>
      </w:r>
      <w:r w:rsidR="000729CB">
        <w:t xml:space="preserve">Figure </w:t>
      </w:r>
      <w:r w:rsidR="000729CB">
        <w:rPr>
          <w:noProof/>
        </w:rPr>
        <w:t>4</w:t>
      </w:r>
      <w:r>
        <w:fldChar w:fldCharType="end"/>
      </w:r>
      <w:r>
        <w:t xml:space="preserve"> is the results for the Sphere function. Sphere is an easy, unimodal function. AIO’s performance surpasses PSO because of utilizing SIS framework and basically benefiting from the controller component.</w:t>
      </w:r>
    </w:p>
    <w:p w:rsidR="009D489A" w:rsidRDefault="009D489A" w:rsidP="009D489A">
      <w:pPr>
        <w:pStyle w:val="BodyText"/>
      </w:pPr>
      <w:r>
        <w:fldChar w:fldCharType="begin"/>
      </w:r>
      <w:r>
        <w:instrText xml:space="preserve"> REF _Ref468568698 \h </w:instrText>
      </w:r>
      <w:r>
        <w:fldChar w:fldCharType="separate"/>
      </w:r>
      <w:r w:rsidR="000729CB">
        <w:t xml:space="preserve">Figure </w:t>
      </w:r>
      <w:r w:rsidR="000729CB">
        <w:rPr>
          <w:noProof/>
        </w:rPr>
        <w:t>5</w:t>
      </w:r>
      <w:r>
        <w:fldChar w:fldCharType="end"/>
      </w:r>
      <w:r>
        <w:t xml:space="preserve"> shows the results for Rosenbrock function. AIO obtains a remarkable performance while optimizing this function. The two PSO populations of AIO help the algorithm scape from the local minima which is shown in the first half of the figure where the AIO stagnates a little until iteration 5,000.</w:t>
      </w:r>
    </w:p>
    <w:p w:rsidR="003717DE" w:rsidRDefault="00170473" w:rsidP="003717DE">
      <w:pPr>
        <w:pStyle w:val="BodyText"/>
        <w:ind w:firstLine="0"/>
      </w:pPr>
      <w:r>
        <w:rPr>
          <w:noProof/>
        </w:rPr>
        <w:drawing>
          <wp:inline distT="0" distB="0" distL="0" distR="0" wp14:anchorId="3F35C0D4" wp14:editId="0C336E25">
            <wp:extent cx="3200400" cy="2087245"/>
            <wp:effectExtent l="0" t="0" r="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E1B60" w:rsidRDefault="007E1B60" w:rsidP="00DE6250">
      <w:pPr>
        <w:pStyle w:val="Caption"/>
        <w:jc w:val="both"/>
        <w:rPr>
          <w:rFonts w:eastAsia="MS Mincho"/>
        </w:rPr>
      </w:pPr>
      <w:bookmarkStart w:id="17" w:name="_Ref468567934"/>
      <w:r>
        <w:t xml:space="preserve">Figure </w:t>
      </w:r>
      <w:fldSimple w:instr=" SEQ Figure \* ARABIC ">
        <w:r w:rsidR="000729CB">
          <w:rPr>
            <w:noProof/>
          </w:rPr>
          <w:t>4</w:t>
        </w:r>
      </w:fldSimple>
      <w:bookmarkEnd w:id="17"/>
      <w:r>
        <w:t xml:space="preserve"> Results of PSO and AIO for a 30 dimensional </w:t>
      </w:r>
      <w:r w:rsidRPr="00914856">
        <w:rPr>
          <w:rFonts w:eastAsia="MS Mincho"/>
          <w:i/>
          <w:iCs/>
        </w:rPr>
        <w:t>Sphere</w:t>
      </w:r>
      <w:r>
        <w:rPr>
          <w:rFonts w:eastAsia="MS Mincho"/>
        </w:rPr>
        <w:t xml:space="preserve"> benchmark.</w:t>
      </w:r>
    </w:p>
    <w:p w:rsidR="007E1B60" w:rsidRDefault="00170473" w:rsidP="00170473">
      <w:pPr>
        <w:pStyle w:val="BodyText"/>
        <w:ind w:firstLine="0"/>
      </w:pPr>
      <w:r>
        <w:rPr>
          <w:noProof/>
        </w:rPr>
        <w:drawing>
          <wp:inline distT="0" distB="0" distL="0" distR="0" wp14:anchorId="4F2E2383" wp14:editId="38153846">
            <wp:extent cx="3200400" cy="209804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70473" w:rsidRDefault="00170473" w:rsidP="00DE6250">
      <w:pPr>
        <w:pStyle w:val="Caption"/>
        <w:jc w:val="both"/>
        <w:rPr>
          <w:rFonts w:eastAsia="MS Mincho"/>
        </w:rPr>
      </w:pPr>
      <w:bookmarkStart w:id="18" w:name="_Ref468568698"/>
      <w:r>
        <w:t xml:space="preserve">Figure </w:t>
      </w:r>
      <w:fldSimple w:instr=" SEQ Figure \* ARABIC ">
        <w:r w:rsidR="000729CB">
          <w:rPr>
            <w:noProof/>
          </w:rPr>
          <w:t>5</w:t>
        </w:r>
      </w:fldSimple>
      <w:bookmarkEnd w:id="18"/>
      <w:r>
        <w:t xml:space="preserve"> Results of PSO and AIO for a 30 dimensional </w:t>
      </w:r>
      <w:r w:rsidRPr="00914856">
        <w:rPr>
          <w:rFonts w:eastAsia="MS Mincho"/>
          <w:i/>
          <w:iCs/>
        </w:rPr>
        <w:t>Rosenbrock</w:t>
      </w:r>
      <w:r>
        <w:rPr>
          <w:rFonts w:eastAsia="MS Mincho"/>
        </w:rPr>
        <w:t xml:space="preserve"> benchmark.</w:t>
      </w:r>
    </w:p>
    <w:p w:rsidR="00F65FF9" w:rsidRPr="00F65FF9" w:rsidRDefault="00F65FF9" w:rsidP="00F65FF9">
      <w:pPr>
        <w:rPr>
          <w:rFonts w:eastAsia="MS Mincho"/>
        </w:rPr>
      </w:pPr>
    </w:p>
    <w:p w:rsidR="00F65FF9" w:rsidRDefault="00F65FF9" w:rsidP="00F65FF9">
      <w:pPr>
        <w:pStyle w:val="BodyText"/>
      </w:pPr>
      <w:r>
        <w:t xml:space="preserve">From </w:t>
      </w:r>
      <w:r>
        <w:fldChar w:fldCharType="begin"/>
      </w:r>
      <w:r>
        <w:instrText xml:space="preserve"> REF _Ref468568927 \h </w:instrText>
      </w:r>
      <w:r>
        <w:fldChar w:fldCharType="separate"/>
      </w:r>
      <w:r w:rsidR="000729CB">
        <w:t xml:space="preserve">Figure </w:t>
      </w:r>
      <w:r w:rsidR="000729CB">
        <w:rPr>
          <w:noProof/>
        </w:rPr>
        <w:t>6</w:t>
      </w:r>
      <w:r>
        <w:fldChar w:fldCharType="end"/>
      </w:r>
      <w:r>
        <w:t>, AIO outperforms PSO with a huge difference. It gains this performance because of a collective selection of swarm membership and dividing the problem space into a set of sub-problem optimizing them individually.</w:t>
      </w:r>
    </w:p>
    <w:p w:rsidR="00DE6250" w:rsidRDefault="009D489A" w:rsidP="00914856">
      <w:pPr>
        <w:pStyle w:val="BodyText"/>
      </w:pPr>
      <w:r>
        <w:fldChar w:fldCharType="begin"/>
      </w:r>
      <w:r>
        <w:instrText xml:space="preserve"> REF _Ref468569017 \h </w:instrText>
      </w:r>
      <w:r>
        <w:fldChar w:fldCharType="separate"/>
      </w:r>
      <w:r w:rsidR="000729CB">
        <w:t xml:space="preserve">Figure </w:t>
      </w:r>
      <w:r w:rsidR="000729CB">
        <w:rPr>
          <w:noProof/>
        </w:rPr>
        <w:t>7</w:t>
      </w:r>
      <w:r>
        <w:fldChar w:fldCharType="end"/>
      </w:r>
      <w:r>
        <w:t xml:space="preserve"> shows the performance of 2 algorithms for </w:t>
      </w:r>
      <w:proofErr w:type="spellStart"/>
      <w:r>
        <w:t>Griewanks</w:t>
      </w:r>
      <w:proofErr w:type="spellEnd"/>
      <w:r>
        <w:t xml:space="preserve"> function. Since Griewank is a complex multimodal function, the AIO cannot save its high performance margin compare to previous benchmarks but still it gains positive a little bit of performance advantage compare to PSO.</w:t>
      </w:r>
      <w:r w:rsidR="00914856">
        <w:t xml:space="preserve"> </w:t>
      </w:r>
    </w:p>
    <w:p w:rsidR="007E1B60" w:rsidRDefault="00170473" w:rsidP="00170473">
      <w:pPr>
        <w:pStyle w:val="BodyText"/>
        <w:ind w:firstLine="0"/>
      </w:pPr>
      <w:r>
        <w:rPr>
          <w:noProof/>
        </w:rPr>
        <w:lastRenderedPageBreak/>
        <w:drawing>
          <wp:inline distT="0" distB="0" distL="0" distR="0" wp14:anchorId="5C784FD5" wp14:editId="0E9B9179">
            <wp:extent cx="3200400" cy="209804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E6250" w:rsidRPr="00DE6250" w:rsidRDefault="00170473" w:rsidP="00DE6250">
      <w:pPr>
        <w:pStyle w:val="Caption"/>
        <w:jc w:val="both"/>
        <w:rPr>
          <w:rFonts w:eastAsia="MS Mincho"/>
        </w:rPr>
      </w:pPr>
      <w:bookmarkStart w:id="19" w:name="_Ref468568927"/>
      <w:r>
        <w:t xml:space="preserve">Figure </w:t>
      </w:r>
      <w:fldSimple w:instr=" SEQ Figure \* ARABIC ">
        <w:r w:rsidR="000729CB">
          <w:rPr>
            <w:noProof/>
          </w:rPr>
          <w:t>6</w:t>
        </w:r>
      </w:fldSimple>
      <w:bookmarkEnd w:id="19"/>
      <w:r w:rsidR="00DE6250">
        <w:t xml:space="preserve"> Results of PSO and AIO for 30 </w:t>
      </w:r>
      <w:r>
        <w:t xml:space="preserve">dimensional </w:t>
      </w:r>
      <w:r w:rsidRPr="00914856">
        <w:rPr>
          <w:rFonts w:eastAsia="MS Mincho"/>
          <w:i/>
          <w:iCs/>
        </w:rPr>
        <w:t>Ackley</w:t>
      </w:r>
      <w:r>
        <w:rPr>
          <w:rFonts w:eastAsia="MS Mincho"/>
        </w:rPr>
        <w:t xml:space="preserve"> benchmark.</w:t>
      </w:r>
    </w:p>
    <w:p w:rsidR="00170473" w:rsidRDefault="00CB7116" w:rsidP="00170473">
      <w:pPr>
        <w:pStyle w:val="BodyText"/>
        <w:ind w:firstLine="0"/>
      </w:pPr>
      <w:r>
        <w:rPr>
          <w:noProof/>
        </w:rPr>
        <w:drawing>
          <wp:inline distT="0" distB="0" distL="0" distR="0" wp14:anchorId="5907B76D" wp14:editId="1814A92A">
            <wp:extent cx="3200400" cy="210058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E6250" w:rsidRPr="00DE6250" w:rsidRDefault="00170473" w:rsidP="00DE6250">
      <w:pPr>
        <w:pStyle w:val="Caption"/>
        <w:jc w:val="both"/>
        <w:rPr>
          <w:rFonts w:eastAsia="MS Mincho"/>
        </w:rPr>
      </w:pPr>
      <w:bookmarkStart w:id="20" w:name="_Ref468569017"/>
      <w:r>
        <w:t xml:space="preserve">Figure </w:t>
      </w:r>
      <w:fldSimple w:instr=" SEQ Figure \* ARABIC ">
        <w:r w:rsidR="000729CB">
          <w:rPr>
            <w:noProof/>
          </w:rPr>
          <w:t>7</w:t>
        </w:r>
      </w:fldSimple>
      <w:bookmarkEnd w:id="20"/>
      <w:r>
        <w:t xml:space="preserve"> Results of PSO and AIO for a 30 dimensional </w:t>
      </w:r>
      <w:proofErr w:type="spellStart"/>
      <w:r w:rsidRPr="00914856">
        <w:rPr>
          <w:rFonts w:eastAsia="MS Mincho"/>
          <w:i/>
          <w:iCs/>
        </w:rPr>
        <w:t>Griewanks</w:t>
      </w:r>
      <w:proofErr w:type="spellEnd"/>
      <w:r>
        <w:rPr>
          <w:rFonts w:eastAsia="MS Mincho"/>
        </w:rPr>
        <w:t xml:space="preserve"> benchmark.</w:t>
      </w:r>
    </w:p>
    <w:p w:rsidR="00170473" w:rsidRDefault="00170473" w:rsidP="00170473">
      <w:pPr>
        <w:pStyle w:val="BodyText"/>
        <w:ind w:firstLine="0"/>
      </w:pPr>
      <w:r>
        <w:rPr>
          <w:noProof/>
        </w:rPr>
        <w:drawing>
          <wp:inline distT="0" distB="0" distL="0" distR="0" wp14:anchorId="056A56B0" wp14:editId="5B8C52E9">
            <wp:extent cx="3200400" cy="209804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70473" w:rsidRDefault="00170473" w:rsidP="00DE6250">
      <w:pPr>
        <w:pStyle w:val="Caption"/>
        <w:jc w:val="both"/>
        <w:rPr>
          <w:rFonts w:eastAsia="MS Mincho"/>
        </w:rPr>
      </w:pPr>
      <w:bookmarkStart w:id="21" w:name="_Ref468567938"/>
      <w:r>
        <w:t xml:space="preserve">Figure </w:t>
      </w:r>
      <w:fldSimple w:instr=" SEQ Figure \* ARABIC ">
        <w:r w:rsidR="000729CB">
          <w:rPr>
            <w:noProof/>
          </w:rPr>
          <w:t>8</w:t>
        </w:r>
      </w:fldSimple>
      <w:bookmarkEnd w:id="21"/>
      <w:r>
        <w:t xml:space="preserve"> Results of PSO and AIO for a 30 dimensional </w:t>
      </w:r>
      <w:r w:rsidRPr="00914856">
        <w:rPr>
          <w:rFonts w:eastAsia="MS Mincho"/>
          <w:i/>
          <w:iCs/>
        </w:rPr>
        <w:t>Rastrigin</w:t>
      </w:r>
      <w:r>
        <w:rPr>
          <w:rFonts w:eastAsia="MS Mincho"/>
        </w:rPr>
        <w:t xml:space="preserve"> benchmark.</w:t>
      </w:r>
    </w:p>
    <w:p w:rsidR="00DF30F2" w:rsidRDefault="00DF30F2" w:rsidP="00914856">
      <w:pPr>
        <w:pStyle w:val="BodyText"/>
      </w:pPr>
      <w:r>
        <w:fldChar w:fldCharType="begin"/>
      </w:r>
      <w:r>
        <w:instrText xml:space="preserve"> REF _Ref468567938 \h </w:instrText>
      </w:r>
      <w:r>
        <w:fldChar w:fldCharType="separate"/>
      </w:r>
      <w:r w:rsidR="000729CB">
        <w:t xml:space="preserve">Figure </w:t>
      </w:r>
      <w:r w:rsidR="000729CB">
        <w:rPr>
          <w:noProof/>
        </w:rPr>
        <w:t>8</w:t>
      </w:r>
      <w:r>
        <w:fldChar w:fldCharType="end"/>
      </w:r>
      <w:r>
        <w:t xml:space="preserve"> shows the results for Rastrigin benchmark. From this figure, one can see AIO tries to adaptively incorporate its two population in order to escape from the local minima during the first 3,000 iterations but finally it halts after this iteration. </w:t>
      </w:r>
    </w:p>
    <w:p w:rsidR="00DF30F2" w:rsidRDefault="00DF30F2" w:rsidP="00E52F57">
      <w:pPr>
        <w:pStyle w:val="BodyText"/>
      </w:pPr>
      <w:r>
        <w:t xml:space="preserve">Finally, we have tested the PSO and AIO on 5 different optimization benchmark functions. The AIO outperforms PSO </w:t>
      </w:r>
      <w:r w:rsidR="00E52F57">
        <w:t>in all</w:t>
      </w:r>
      <w:r>
        <w:t xml:space="preserve"> benchmarks showing that an </w:t>
      </w:r>
      <w:r w:rsidR="00E52F57">
        <w:t>EA</w:t>
      </w:r>
      <w:r>
        <w:t xml:space="preserve"> combining with the </w:t>
      </w:r>
      <w:r w:rsidRPr="00DF30F2">
        <w:t>compartmentalize</w:t>
      </w:r>
      <w:r>
        <w:t xml:space="preserve"> framework of SIS and adaptive framework of LA gains a considerable performance improvement.</w:t>
      </w:r>
    </w:p>
    <w:p w:rsidR="00E52F57" w:rsidRDefault="00E52F57" w:rsidP="00E52F57">
      <w:pPr>
        <w:pStyle w:val="Heading1"/>
      </w:pPr>
      <w:r>
        <w:lastRenderedPageBreak/>
        <w:t>Future work</w:t>
      </w:r>
    </w:p>
    <w:p w:rsidR="008812EB" w:rsidRDefault="00E52F57" w:rsidP="008812EB">
      <w:pPr>
        <w:pStyle w:val="BodyText"/>
      </w:pPr>
      <w:r>
        <w:t>The AIO is a fast yet simple optimization algorithm designed for balancing the exploration and exploitation power of SI. The AIO can have applications in parameter tuning of ML model</w:t>
      </w:r>
      <w:r w:rsidR="008812EB">
        <w:t>s</w:t>
      </w:r>
      <w:r>
        <w:t xml:space="preserve"> like Artificial Neural Network (ANN) where it iteratively finds the optimal input parameters of an ANN through a sequence of modeling the data</w:t>
      </w:r>
      <w:r w:rsidR="008812EB">
        <w:t>,</w:t>
      </w:r>
      <w:r>
        <w:t xml:space="preserve"> calculating the performance of the model</w:t>
      </w:r>
      <w:r w:rsidR="008812EB">
        <w:t>,</w:t>
      </w:r>
      <w:r>
        <w:t xml:space="preserve"> and giving </w:t>
      </w:r>
      <w:r w:rsidR="008812EB">
        <w:t>the feedback to AIO on how good</w:t>
      </w:r>
      <w:r>
        <w:t xml:space="preserve"> the</w:t>
      </w:r>
      <w:r w:rsidR="008812EB">
        <w:t xml:space="preserve"> selected</w:t>
      </w:r>
      <w:r>
        <w:t xml:space="preserve"> parameter configuration </w:t>
      </w:r>
      <w:r w:rsidR="008812EB">
        <w:t>is. Moreover, one can use AIO for feature selection, dimensionality reduction, or clustering where we want to shrink the problem space or put correlated dimensions within a same bucket.</w:t>
      </w:r>
    </w:p>
    <w:p w:rsidR="00714A04" w:rsidRDefault="00714A04" w:rsidP="00714A04">
      <w:pPr>
        <w:pStyle w:val="Heading1"/>
      </w:pPr>
      <w:r>
        <w:t>Conclusion</w:t>
      </w:r>
    </w:p>
    <w:p w:rsidR="00714A04" w:rsidRDefault="00174EFC" w:rsidP="00B325BF">
      <w:pPr>
        <w:pStyle w:val="BodyText"/>
        <w:rPr>
          <w:lang w:bidi="fa-IR"/>
        </w:rPr>
      </w:pPr>
      <w:r>
        <w:t>In this paper, we introduce AIO which is a</w:t>
      </w:r>
      <w:r w:rsidR="00B325BF">
        <w:t>n</w:t>
      </w:r>
      <w:r>
        <w:t xml:space="preserve"> adaptive bi-population optimizer implemented in the context of SIS. The subcomponents of</w:t>
      </w:r>
      <w:r w:rsidR="00BC3C35">
        <w:t xml:space="preserve"> AIO are swarms of particle which are assembled using LA. Also, the population for each of these swarms is selected using another set of LA. The AIO collectively tries to optimize a problem in </w:t>
      </w:r>
      <w:r w:rsidR="00B325BF">
        <w:t>two</w:t>
      </w:r>
      <w:r w:rsidR="00BC3C35">
        <w:t xml:space="preserve"> dimensions: It optimizes the swarm membership configuration vertically which is basically a type of dimensionality clustering task and it horizontally finds a preferred population to optimize the selected dimensions. The AIO is tested on 5 unimodal and multimodal benchmark functions and the results show that it </w:t>
      </w:r>
      <w:r w:rsidR="00BC3C35">
        <w:rPr>
          <w:lang w:bidi="fa-IR"/>
        </w:rPr>
        <w:t>significantly overcomes the standard PSO in all benchmark functions.</w:t>
      </w:r>
    </w:p>
    <w:p w:rsidR="008812EB" w:rsidRDefault="008812EB" w:rsidP="00BC3C35">
      <w:pPr>
        <w:pStyle w:val="BodyText"/>
        <w:rPr>
          <w:lang w:bidi="fa-IR"/>
        </w:rPr>
      </w:pPr>
    </w:p>
    <w:p w:rsidR="004347B7" w:rsidRDefault="004347B7" w:rsidP="004347B7">
      <w:pPr>
        <w:pStyle w:val="Heading5"/>
        <w:rPr>
          <w:rFonts w:eastAsia="MS Mincho"/>
        </w:rPr>
      </w:pPr>
      <w:r>
        <w:rPr>
          <w:rFonts w:eastAsia="MS Mincho"/>
        </w:rPr>
        <w:t>References</w:t>
      </w:r>
    </w:p>
    <w:p w:rsidR="00B43C9C" w:rsidRPr="00B43C9C" w:rsidRDefault="004347B7" w:rsidP="000970D4">
      <w:pPr>
        <w:pStyle w:val="Bibliography"/>
        <w:jc w:val="both"/>
      </w:pPr>
      <w:r>
        <w:fldChar w:fldCharType="begin"/>
      </w:r>
      <w:r w:rsidR="006702EF">
        <w:instrText xml:space="preserve"> ADDIN ZOTERO_BIBL {"custom":[]} CSL_BIBLIOGRAPHY </w:instrText>
      </w:r>
      <w:r>
        <w:fldChar w:fldCharType="separate"/>
      </w:r>
      <w:r w:rsidR="00B43C9C" w:rsidRPr="00B43C9C">
        <w:t>[1]</w:t>
      </w:r>
      <w:r w:rsidR="00B43C9C" w:rsidRPr="00B43C9C">
        <w:tab/>
        <w:t xml:space="preserve">J. Kennedy, “Swarm intelligence,” </w:t>
      </w:r>
      <w:r w:rsidR="00B43C9C" w:rsidRPr="00B43C9C">
        <w:rPr>
          <w:i/>
          <w:iCs/>
        </w:rPr>
        <w:t>Handb. Nat.-Inspired Innov. Comput.</w:t>
      </w:r>
      <w:r w:rsidR="00B43C9C" w:rsidRPr="00B43C9C">
        <w:t>, pp. 187–219, 2006.</w:t>
      </w:r>
    </w:p>
    <w:p w:rsidR="00B43C9C" w:rsidRPr="00B43C9C" w:rsidRDefault="00B43C9C" w:rsidP="000970D4">
      <w:pPr>
        <w:pStyle w:val="Bibliography"/>
        <w:jc w:val="both"/>
      </w:pPr>
      <w:r w:rsidRPr="00B43C9C">
        <w:t>[2]</w:t>
      </w:r>
      <w:r w:rsidRPr="00B43C9C">
        <w:tab/>
        <w:t xml:space="preserve">J. Kennedy and R. Eberhart, “Particle swarm optimization,” in </w:t>
      </w:r>
      <w:r w:rsidRPr="00B43C9C">
        <w:rPr>
          <w:i/>
          <w:iCs/>
        </w:rPr>
        <w:t>, IEEE International Conference on Neural Networks, 1995. Proceedings</w:t>
      </w:r>
      <w:r w:rsidRPr="00B43C9C">
        <w:t>, 1995, vol. 4, pp. 1942–1948.</w:t>
      </w:r>
    </w:p>
    <w:p w:rsidR="00B43C9C" w:rsidRPr="00B43C9C" w:rsidRDefault="00B43C9C" w:rsidP="000970D4">
      <w:pPr>
        <w:pStyle w:val="Bibliography"/>
        <w:jc w:val="both"/>
      </w:pPr>
      <w:r w:rsidRPr="00B43C9C">
        <w:t>[3]</w:t>
      </w:r>
      <w:r w:rsidRPr="00B43C9C">
        <w:tab/>
        <w:t xml:space="preserve">S.-K. Chang, “Slow intelligence systems,” in </w:t>
      </w:r>
      <w:r w:rsidRPr="00B43C9C">
        <w:rPr>
          <w:i/>
          <w:iCs/>
        </w:rPr>
        <w:t>International Conference on Multimedia Modeling</w:t>
      </w:r>
      <w:r w:rsidRPr="00B43C9C">
        <w:t>, 2010, pp. 1–1.</w:t>
      </w:r>
    </w:p>
    <w:p w:rsidR="00B43C9C" w:rsidRPr="00B43C9C" w:rsidRDefault="00B43C9C" w:rsidP="000970D4">
      <w:pPr>
        <w:pStyle w:val="Bibliography"/>
        <w:jc w:val="both"/>
      </w:pPr>
      <w:r w:rsidRPr="00B43C9C">
        <w:t>[4]</w:t>
      </w:r>
      <w:r w:rsidRPr="00B43C9C">
        <w:tab/>
        <w:t xml:space="preserve">K. S. Narendra and M. Thathachar, “Learning Automata : A Survey,” </w:t>
      </w:r>
      <w:r w:rsidRPr="00B43C9C">
        <w:rPr>
          <w:i/>
          <w:iCs/>
        </w:rPr>
        <w:t>Syst. Man Cybern. IEEE Trans. On</w:t>
      </w:r>
      <w:r w:rsidRPr="00B43C9C">
        <w:t>, no. 4, pp. 323–334, 1974.</w:t>
      </w:r>
    </w:p>
    <w:p w:rsidR="00B43C9C" w:rsidRPr="00B43C9C" w:rsidRDefault="00B43C9C" w:rsidP="000970D4">
      <w:pPr>
        <w:pStyle w:val="Bibliography"/>
        <w:jc w:val="both"/>
      </w:pPr>
      <w:r w:rsidRPr="00B43C9C">
        <w:t>[5]</w:t>
      </w:r>
      <w:r w:rsidRPr="00B43C9C">
        <w:tab/>
        <w:t>Y. Tang, H. Zhang, Z. Liang, and S.-K. Chang, “Social Network Models for the TDR System.”</w:t>
      </w:r>
    </w:p>
    <w:p w:rsidR="00B43C9C" w:rsidRPr="00B43C9C" w:rsidRDefault="00B43C9C" w:rsidP="000970D4">
      <w:pPr>
        <w:pStyle w:val="Bibliography"/>
        <w:jc w:val="both"/>
      </w:pPr>
      <w:r w:rsidRPr="00B43C9C">
        <w:t>[6]</w:t>
      </w:r>
      <w:r w:rsidRPr="00B43C9C">
        <w:tab/>
        <w:t xml:space="preserve">J. Kennedy, “Particle swarm optimization,” in </w:t>
      </w:r>
      <w:r w:rsidRPr="00B43C9C">
        <w:rPr>
          <w:i/>
          <w:iCs/>
        </w:rPr>
        <w:t>Encyclopedia of machine learning</w:t>
      </w:r>
      <w:r w:rsidRPr="00B43C9C">
        <w:t>, Springer, 2011, pp. 760–766.</w:t>
      </w:r>
    </w:p>
    <w:p w:rsidR="00B43C9C" w:rsidRPr="00B43C9C" w:rsidRDefault="00B43C9C" w:rsidP="000970D4">
      <w:pPr>
        <w:pStyle w:val="Bibliography"/>
        <w:jc w:val="both"/>
      </w:pPr>
      <w:r w:rsidRPr="00B43C9C">
        <w:t>[7]</w:t>
      </w:r>
      <w:r w:rsidRPr="00B43C9C">
        <w:tab/>
        <w:t xml:space="preserve">S.-K. Chang, “A general framework for slow intelligence systems,” </w:t>
      </w:r>
      <w:r w:rsidRPr="00B43C9C">
        <w:rPr>
          <w:i/>
          <w:iCs/>
        </w:rPr>
        <w:t>Int. J. Softw. Eng. Knowl. Eng.</w:t>
      </w:r>
      <w:r w:rsidRPr="00B43C9C">
        <w:t>, vol. 20, no. 1, pp. 1–15, 2010.</w:t>
      </w:r>
    </w:p>
    <w:p w:rsidR="00B43C9C" w:rsidRPr="00B43C9C" w:rsidRDefault="00B43C9C" w:rsidP="000970D4">
      <w:pPr>
        <w:pStyle w:val="Bibliography"/>
        <w:jc w:val="both"/>
      </w:pPr>
      <w:r w:rsidRPr="00B43C9C">
        <w:t>[8]</w:t>
      </w:r>
      <w:r w:rsidRPr="00B43C9C">
        <w:tab/>
        <w:t xml:space="preserve">M. Thathachar and P. S. Sastry, “Varieties of learning automata: an overview,” </w:t>
      </w:r>
      <w:r w:rsidRPr="00B43C9C">
        <w:rPr>
          <w:i/>
          <w:iCs/>
        </w:rPr>
        <w:t>Syst. Man Cybern. Part B Cybern. IEEE Trans. On</w:t>
      </w:r>
      <w:r w:rsidRPr="00B43C9C">
        <w:t>, vol. 32, no. 6, pp. 711–722, 2002.</w:t>
      </w:r>
    </w:p>
    <w:p w:rsidR="00B43C9C" w:rsidRPr="00B43C9C" w:rsidRDefault="00B43C9C" w:rsidP="000970D4">
      <w:pPr>
        <w:pStyle w:val="Bibliography"/>
        <w:jc w:val="both"/>
      </w:pPr>
      <w:r w:rsidRPr="00B43C9C">
        <w:t>[9]</w:t>
      </w:r>
      <w:r w:rsidRPr="00B43C9C">
        <w:tab/>
        <w:t xml:space="preserve">S.-K. Chang, Y. Wang, and Y. Sun, “Visual Specification of Component-based Slow Intelligence Systems.,” in </w:t>
      </w:r>
      <w:r w:rsidRPr="00B43C9C">
        <w:rPr>
          <w:i/>
          <w:iCs/>
        </w:rPr>
        <w:t>SEKE</w:t>
      </w:r>
      <w:r w:rsidRPr="00B43C9C">
        <w:t>, 2011, pp. 1–8.</w:t>
      </w:r>
    </w:p>
    <w:p w:rsidR="00B43C9C" w:rsidRPr="00B43C9C" w:rsidRDefault="00B43C9C" w:rsidP="000970D4">
      <w:pPr>
        <w:pStyle w:val="Bibliography"/>
        <w:jc w:val="both"/>
      </w:pPr>
      <w:r w:rsidRPr="00B43C9C">
        <w:t>[10]</w:t>
      </w:r>
      <w:r w:rsidRPr="00B43C9C">
        <w:tab/>
        <w:t xml:space="preserve">F. van den Bergh and A. P. Engelbrecht, “A Cooperative approach to particle swarm optimization,” </w:t>
      </w:r>
      <w:r w:rsidRPr="00B43C9C">
        <w:rPr>
          <w:i/>
          <w:iCs/>
        </w:rPr>
        <w:t>IEEE Trans. Evol. Comput.</w:t>
      </w:r>
      <w:r w:rsidRPr="00B43C9C">
        <w:t>, vol. 8, no. 3, pp. 225–239, Jun. 2004.</w:t>
      </w:r>
    </w:p>
    <w:p w:rsidR="004347B7" w:rsidRDefault="004347B7" w:rsidP="00110FBC">
      <w:pPr>
        <w:pStyle w:val="BodyText"/>
        <w:ind w:firstLine="0"/>
      </w:pPr>
      <w:r>
        <w:fldChar w:fldCharType="end"/>
      </w:r>
    </w:p>
    <w:sectPr w:rsidR="004347B7" w:rsidSect="002E3ADE">
      <w:type w:val="continuous"/>
      <w:pgSz w:w="11909" w:h="16834" w:code="9"/>
      <w:pgMar w:top="1080" w:right="734" w:bottom="2434" w:left="734"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76181"/>
    <w:multiLevelType w:val="hybridMultilevel"/>
    <w:tmpl w:val="D20219A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nsid w:val="1DC53844"/>
    <w:multiLevelType w:val="hybridMultilevel"/>
    <w:tmpl w:val="9CFABF2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94C7E7E"/>
    <w:multiLevelType w:val="hybridMultilevel"/>
    <w:tmpl w:val="0A7A349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2E7741D4"/>
    <w:multiLevelType w:val="hybridMultilevel"/>
    <w:tmpl w:val="37F4E85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6D65047"/>
    <w:multiLevelType w:val="hybridMultilevel"/>
    <w:tmpl w:val="D346D3B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513A536F"/>
    <w:multiLevelType w:val="hybridMultilevel"/>
    <w:tmpl w:val="36BC2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530109BA"/>
    <w:multiLevelType w:val="hybridMultilevel"/>
    <w:tmpl w:val="968ACF9A"/>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3">
    <w:nsid w:val="66BF084A"/>
    <w:multiLevelType w:val="hybridMultilevel"/>
    <w:tmpl w:val="4272789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nsid w:val="67EA54B2"/>
    <w:multiLevelType w:val="hybridMultilevel"/>
    <w:tmpl w:val="8900309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69651CBA"/>
    <w:multiLevelType w:val="hybridMultilevel"/>
    <w:tmpl w:val="60D2D1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nsid w:val="6C402C58"/>
    <w:multiLevelType w:val="hybridMultilevel"/>
    <w:tmpl w:val="3C0611EA"/>
    <w:lvl w:ilvl="0" w:tplc="26887F82">
      <w:start w:val="1"/>
      <w:numFmt w:val="decimal"/>
      <w:pStyle w:val="figurecaption"/>
      <w:lvlText w:val="Fig. %1."/>
      <w:lvlJc w:val="left"/>
      <w:pPr>
        <w:ind w:left="45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6"/>
  </w:num>
  <w:num w:numId="2">
    <w:abstractNumId w:val="16"/>
  </w:num>
  <w:num w:numId="3">
    <w:abstractNumId w:val="3"/>
  </w:num>
  <w:num w:numId="4">
    <w:abstractNumId w:val="8"/>
  </w:num>
  <w:num w:numId="5">
    <w:abstractNumId w:val="8"/>
  </w:num>
  <w:num w:numId="6">
    <w:abstractNumId w:val="8"/>
  </w:num>
  <w:num w:numId="7">
    <w:abstractNumId w:val="8"/>
  </w:num>
  <w:num w:numId="8">
    <w:abstractNumId w:val="11"/>
  </w:num>
  <w:num w:numId="9">
    <w:abstractNumId w:val="17"/>
  </w:num>
  <w:num w:numId="10">
    <w:abstractNumId w:val="7"/>
  </w:num>
  <w:num w:numId="11">
    <w:abstractNumId w:val="2"/>
  </w:num>
  <w:num w:numId="12">
    <w:abstractNumId w:val="18"/>
  </w:num>
  <w:num w:numId="13">
    <w:abstractNumId w:val="15"/>
  </w:num>
  <w:num w:numId="14">
    <w:abstractNumId w:val="12"/>
  </w:num>
  <w:num w:numId="15">
    <w:abstractNumId w:val="9"/>
  </w:num>
  <w:num w:numId="16">
    <w:abstractNumId w:val="10"/>
  </w:num>
  <w:num w:numId="17">
    <w:abstractNumId w:val="1"/>
  </w:num>
  <w:num w:numId="18">
    <w:abstractNumId w:val="5"/>
  </w:num>
  <w:num w:numId="19">
    <w:abstractNumId w:val="4"/>
  </w:num>
  <w:num w:numId="20">
    <w:abstractNumId w:val="8"/>
  </w:num>
  <w:num w:numId="21">
    <w:abstractNumId w:val="8"/>
  </w:num>
  <w:num w:numId="22">
    <w:abstractNumId w:val="13"/>
  </w:num>
  <w:num w:numId="23">
    <w:abstractNumId w:val="0"/>
  </w:num>
  <w:num w:numId="24">
    <w:abstractNumId w:val="8"/>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6F11"/>
    <w:rsid w:val="00040D99"/>
    <w:rsid w:val="00042D40"/>
    <w:rsid w:val="00042F42"/>
    <w:rsid w:val="0004390D"/>
    <w:rsid w:val="00043930"/>
    <w:rsid w:val="0004556C"/>
    <w:rsid w:val="00052258"/>
    <w:rsid w:val="00063BDF"/>
    <w:rsid w:val="000648F3"/>
    <w:rsid w:val="000729CB"/>
    <w:rsid w:val="00086A59"/>
    <w:rsid w:val="00090A91"/>
    <w:rsid w:val="00090F57"/>
    <w:rsid w:val="000928B6"/>
    <w:rsid w:val="000970D4"/>
    <w:rsid w:val="000A49AF"/>
    <w:rsid w:val="000B0205"/>
    <w:rsid w:val="000B4641"/>
    <w:rsid w:val="000D4867"/>
    <w:rsid w:val="000D4F99"/>
    <w:rsid w:val="0010711E"/>
    <w:rsid w:val="00110FBC"/>
    <w:rsid w:val="00124146"/>
    <w:rsid w:val="00127EDD"/>
    <w:rsid w:val="0013756B"/>
    <w:rsid w:val="0015218C"/>
    <w:rsid w:val="0016005E"/>
    <w:rsid w:val="00170473"/>
    <w:rsid w:val="00174EFC"/>
    <w:rsid w:val="00176606"/>
    <w:rsid w:val="001A017C"/>
    <w:rsid w:val="001B2151"/>
    <w:rsid w:val="001E2D82"/>
    <w:rsid w:val="001E4B71"/>
    <w:rsid w:val="001E77AE"/>
    <w:rsid w:val="001F5144"/>
    <w:rsid w:val="00243CEF"/>
    <w:rsid w:val="00252E18"/>
    <w:rsid w:val="00270B71"/>
    <w:rsid w:val="0027636F"/>
    <w:rsid w:val="00276735"/>
    <w:rsid w:val="002864A3"/>
    <w:rsid w:val="00287164"/>
    <w:rsid w:val="00296665"/>
    <w:rsid w:val="002B29B3"/>
    <w:rsid w:val="002B3B81"/>
    <w:rsid w:val="002E3ADE"/>
    <w:rsid w:val="002F5C14"/>
    <w:rsid w:val="003342B3"/>
    <w:rsid w:val="003403E2"/>
    <w:rsid w:val="003415AA"/>
    <w:rsid w:val="003717DE"/>
    <w:rsid w:val="00383DF1"/>
    <w:rsid w:val="003A47B5"/>
    <w:rsid w:val="003A59A6"/>
    <w:rsid w:val="003D1D36"/>
    <w:rsid w:val="003E1B7A"/>
    <w:rsid w:val="003E3D40"/>
    <w:rsid w:val="003E73A0"/>
    <w:rsid w:val="003F009C"/>
    <w:rsid w:val="004059FE"/>
    <w:rsid w:val="00406667"/>
    <w:rsid w:val="00420A9B"/>
    <w:rsid w:val="004347B7"/>
    <w:rsid w:val="004445B3"/>
    <w:rsid w:val="004477D1"/>
    <w:rsid w:val="004512F2"/>
    <w:rsid w:val="00451A9B"/>
    <w:rsid w:val="0047203E"/>
    <w:rsid w:val="004816A3"/>
    <w:rsid w:val="00486BEE"/>
    <w:rsid w:val="00495C41"/>
    <w:rsid w:val="004A03E5"/>
    <w:rsid w:val="004B16D7"/>
    <w:rsid w:val="004B2892"/>
    <w:rsid w:val="004B3681"/>
    <w:rsid w:val="004B7DB7"/>
    <w:rsid w:val="004E1B3A"/>
    <w:rsid w:val="00522277"/>
    <w:rsid w:val="00541A07"/>
    <w:rsid w:val="005B520E"/>
    <w:rsid w:val="005B535B"/>
    <w:rsid w:val="005B6010"/>
    <w:rsid w:val="005F3195"/>
    <w:rsid w:val="005F765D"/>
    <w:rsid w:val="00604CAA"/>
    <w:rsid w:val="006108A4"/>
    <w:rsid w:val="00622D19"/>
    <w:rsid w:val="00654055"/>
    <w:rsid w:val="00662A7C"/>
    <w:rsid w:val="006702EF"/>
    <w:rsid w:val="00672D18"/>
    <w:rsid w:val="0067303F"/>
    <w:rsid w:val="006C4648"/>
    <w:rsid w:val="006D28D6"/>
    <w:rsid w:val="006F0140"/>
    <w:rsid w:val="00714A04"/>
    <w:rsid w:val="00715506"/>
    <w:rsid w:val="0072064C"/>
    <w:rsid w:val="0073242B"/>
    <w:rsid w:val="00735B88"/>
    <w:rsid w:val="007442B3"/>
    <w:rsid w:val="00744AC6"/>
    <w:rsid w:val="007520B2"/>
    <w:rsid w:val="00753F7B"/>
    <w:rsid w:val="007657AD"/>
    <w:rsid w:val="007701BA"/>
    <w:rsid w:val="0078398E"/>
    <w:rsid w:val="00787C5A"/>
    <w:rsid w:val="007919DE"/>
    <w:rsid w:val="007A12EA"/>
    <w:rsid w:val="007A4FD7"/>
    <w:rsid w:val="007A7DC9"/>
    <w:rsid w:val="007B4BCB"/>
    <w:rsid w:val="007C0308"/>
    <w:rsid w:val="007C0BD9"/>
    <w:rsid w:val="007D2F3C"/>
    <w:rsid w:val="007E1B60"/>
    <w:rsid w:val="008014D2"/>
    <w:rsid w:val="008054BC"/>
    <w:rsid w:val="008066D5"/>
    <w:rsid w:val="00810CC4"/>
    <w:rsid w:val="00812A59"/>
    <w:rsid w:val="00813D4D"/>
    <w:rsid w:val="00832848"/>
    <w:rsid w:val="008554D8"/>
    <w:rsid w:val="00856306"/>
    <w:rsid w:val="0086393D"/>
    <w:rsid w:val="00871ABF"/>
    <w:rsid w:val="00880E72"/>
    <w:rsid w:val="008812EB"/>
    <w:rsid w:val="0089797F"/>
    <w:rsid w:val="008A0F4B"/>
    <w:rsid w:val="008A55B5"/>
    <w:rsid w:val="008A75C8"/>
    <w:rsid w:val="008C3F88"/>
    <w:rsid w:val="008D2A57"/>
    <w:rsid w:val="008E0696"/>
    <w:rsid w:val="008F6F44"/>
    <w:rsid w:val="00901C25"/>
    <w:rsid w:val="009069A6"/>
    <w:rsid w:val="00914856"/>
    <w:rsid w:val="0095297E"/>
    <w:rsid w:val="00952A14"/>
    <w:rsid w:val="0097508D"/>
    <w:rsid w:val="009B6207"/>
    <w:rsid w:val="009C3680"/>
    <w:rsid w:val="009D489A"/>
    <w:rsid w:val="00A06F64"/>
    <w:rsid w:val="00A306D2"/>
    <w:rsid w:val="00A510F7"/>
    <w:rsid w:val="00A661CC"/>
    <w:rsid w:val="00A7645E"/>
    <w:rsid w:val="00AA5E2A"/>
    <w:rsid w:val="00AB6552"/>
    <w:rsid w:val="00AC14F6"/>
    <w:rsid w:val="00AC6519"/>
    <w:rsid w:val="00AD4BD8"/>
    <w:rsid w:val="00AE2E61"/>
    <w:rsid w:val="00B12778"/>
    <w:rsid w:val="00B325BF"/>
    <w:rsid w:val="00B43C9C"/>
    <w:rsid w:val="00B6564C"/>
    <w:rsid w:val="00B732CD"/>
    <w:rsid w:val="00B83C30"/>
    <w:rsid w:val="00B97991"/>
    <w:rsid w:val="00BA71C5"/>
    <w:rsid w:val="00BB06C9"/>
    <w:rsid w:val="00BC3C35"/>
    <w:rsid w:val="00BE467F"/>
    <w:rsid w:val="00BF4D95"/>
    <w:rsid w:val="00C33C5A"/>
    <w:rsid w:val="00C35207"/>
    <w:rsid w:val="00C35C26"/>
    <w:rsid w:val="00C36EC3"/>
    <w:rsid w:val="00C4479D"/>
    <w:rsid w:val="00C51955"/>
    <w:rsid w:val="00C7027C"/>
    <w:rsid w:val="00C81E61"/>
    <w:rsid w:val="00CB1404"/>
    <w:rsid w:val="00CB66E6"/>
    <w:rsid w:val="00CB7116"/>
    <w:rsid w:val="00CC480B"/>
    <w:rsid w:val="00CD1892"/>
    <w:rsid w:val="00CD1B98"/>
    <w:rsid w:val="00D011FC"/>
    <w:rsid w:val="00D32138"/>
    <w:rsid w:val="00D424FF"/>
    <w:rsid w:val="00D504D2"/>
    <w:rsid w:val="00D515E4"/>
    <w:rsid w:val="00D9156D"/>
    <w:rsid w:val="00DA5908"/>
    <w:rsid w:val="00DB1527"/>
    <w:rsid w:val="00DE6250"/>
    <w:rsid w:val="00DF30F2"/>
    <w:rsid w:val="00E25FCB"/>
    <w:rsid w:val="00E2726E"/>
    <w:rsid w:val="00E33886"/>
    <w:rsid w:val="00E4520A"/>
    <w:rsid w:val="00E52F57"/>
    <w:rsid w:val="00E55F9C"/>
    <w:rsid w:val="00E71157"/>
    <w:rsid w:val="00E7672F"/>
    <w:rsid w:val="00E84316"/>
    <w:rsid w:val="00E91219"/>
    <w:rsid w:val="00EA506F"/>
    <w:rsid w:val="00EB7B44"/>
    <w:rsid w:val="00EE4362"/>
    <w:rsid w:val="00EE704B"/>
    <w:rsid w:val="00EF18D7"/>
    <w:rsid w:val="00EF1E8A"/>
    <w:rsid w:val="00EF3A1A"/>
    <w:rsid w:val="00F3397D"/>
    <w:rsid w:val="00F65FF9"/>
    <w:rsid w:val="00FE165D"/>
    <w:rsid w:val="00FE4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945E252-D048-4770-97DF-6E2EA6A9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Bibliography">
    <w:name w:val="Bibliography"/>
    <w:basedOn w:val="Normal"/>
    <w:next w:val="Normal"/>
    <w:uiPriority w:val="37"/>
    <w:unhideWhenUsed/>
    <w:rsid w:val="004347B7"/>
    <w:pPr>
      <w:tabs>
        <w:tab w:val="left" w:pos="384"/>
      </w:tabs>
      <w:ind w:left="384" w:hanging="384"/>
    </w:pPr>
  </w:style>
  <w:style w:type="table" w:styleId="TableGrid">
    <w:name w:val="Table Grid"/>
    <w:basedOn w:val="TableNormal"/>
    <w:uiPriority w:val="59"/>
    <w:rsid w:val="00952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A49AF"/>
    <w:rPr>
      <w:bCs/>
      <w:sz w:val="16"/>
    </w:rPr>
  </w:style>
  <w:style w:type="character" w:styleId="Hyperlink">
    <w:name w:val="Hyperlink"/>
    <w:basedOn w:val="DefaultParagraphFont"/>
    <w:uiPriority w:val="99"/>
    <w:unhideWhenUsed/>
    <w:rsid w:val="00BA7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962288">
      <w:bodyDiv w:val="1"/>
      <w:marLeft w:val="0"/>
      <w:marRight w:val="0"/>
      <w:marTop w:val="0"/>
      <w:marBottom w:val="0"/>
      <w:divBdr>
        <w:top w:val="none" w:sz="0" w:space="0" w:color="auto"/>
        <w:left w:val="none" w:sz="0" w:space="0" w:color="auto"/>
        <w:bottom w:val="none" w:sz="0" w:space="0" w:color="auto"/>
        <w:right w:val="none" w:sz="0" w:space="0" w:color="auto"/>
      </w:divBdr>
      <w:divsChild>
        <w:div w:id="642779281">
          <w:marLeft w:val="0"/>
          <w:marRight w:val="0"/>
          <w:marTop w:val="0"/>
          <w:marBottom w:val="0"/>
          <w:divBdr>
            <w:top w:val="none" w:sz="0" w:space="0" w:color="auto"/>
            <w:left w:val="none" w:sz="0" w:space="0" w:color="auto"/>
            <w:bottom w:val="none" w:sz="0" w:space="0" w:color="auto"/>
            <w:right w:val="none" w:sz="0" w:space="0" w:color="auto"/>
          </w:divBdr>
        </w:div>
        <w:div w:id="915476915">
          <w:marLeft w:val="0"/>
          <w:marRight w:val="0"/>
          <w:marTop w:val="0"/>
          <w:marBottom w:val="0"/>
          <w:divBdr>
            <w:top w:val="none" w:sz="0" w:space="0" w:color="auto"/>
            <w:left w:val="none" w:sz="0" w:space="0" w:color="auto"/>
            <w:bottom w:val="none" w:sz="0" w:space="0" w:color="auto"/>
            <w:right w:val="none" w:sz="0" w:space="0" w:color="auto"/>
          </w:divBdr>
        </w:div>
        <w:div w:id="212403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image" Target="media/image7.wmf"/><Relationship Id="rId26" Type="http://schemas.openxmlformats.org/officeDocument/2006/relationships/hyperlink" Target="https://goo.gl/V0vTRM" TargetMode="Externa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package" Target="embeddings/Microsoft_Visio_Drawing1.vsdx"/><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oleObject" Target="embeddings/oleObject6.bin"/><Relationship Id="rId28" Type="http://schemas.openxmlformats.org/officeDocument/2006/relationships/chart" Target="charts/chart2.xml"/><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wmf"/><Relationship Id="rId27" Type="http://schemas.openxmlformats.org/officeDocument/2006/relationships/chart" Target="charts/chart1.xml"/><Relationship Id="rId30" Type="http://schemas.openxmlformats.org/officeDocument/2006/relationships/chart" Target="charts/chart4.xml"/><Relationship Id="rId8" Type="http://schemas.openxmlformats.org/officeDocument/2006/relationships/image" Target="media/image2.wmf"/></Relationships>
</file>

<file path=word/charts/_rels/chart1.xml.rels><?xml version="1.0" encoding="UTF-8" standalone="yes"?>
<Relationships xmlns="http://schemas.openxmlformats.org/package/2006/relationships"><Relationship Id="rId3" Type="http://schemas.openxmlformats.org/officeDocument/2006/relationships/oleObject" Target="file:///E:\%5b2015%5d%20Computer%20Science%20%5bPhD%5d\Semester%204%20-%20Fall%202016\CS%202310%20-%20Multimedia%20Software%20Engineering\project\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5b2015%5d%20Computer%20Science%20%5bPhD%5d\Semester%204%20-%20Fall%202016\CS%202310%20-%20Multimedia%20Software%20Engineering\project\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5b2015%5d%20Computer%20Science%20%5bPhD%5d\Semester%204%20-%20Fall%202016\CS%202310%20-%20Multimedia%20Software%20Engineering\project\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5b2015%5d%20Computer%20Science%20%5bPhD%5d\Semester%204%20-%20Fall%202016\CS%202310%20-%20Multimedia%20Software%20Engineering\project\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5b2015%5d%20Computer%20Science%20%5bPhD%5d\Semester%204%20-%20Fall%202016\CS%202310%20-%20Multimedia%20Software%20Engineering\project\resul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c:f>
              <c:strCache>
                <c:ptCount val="1"/>
                <c:pt idx="0">
                  <c:v>PSO</c:v>
                </c:pt>
              </c:strCache>
            </c:strRef>
          </c:tx>
          <c:spPr>
            <a:ln w="28575" cap="rnd">
              <a:solidFill>
                <a:schemeClr val="accent1"/>
              </a:solidFill>
              <a:prstDash val="dash"/>
              <a:round/>
            </a:ln>
            <a:effectLst/>
          </c:spPr>
          <c:marker>
            <c:symbol val="none"/>
          </c:marker>
          <c:cat>
            <c:numRef>
              <c:f>Sheet1!$A$3:$A$23</c:f>
              <c:numCache>
                <c:formatCode>General</c:formatCode>
                <c:ptCount val="21"/>
                <c:pt idx="0">
                  <c:v>1</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numCache>
            </c:numRef>
          </c:cat>
          <c:val>
            <c:numRef>
              <c:f>Sheet1!$B$3:$B$23</c:f>
              <c:numCache>
                <c:formatCode>General</c:formatCode>
                <c:ptCount val="21"/>
                <c:pt idx="0">
                  <c:v>54848.068853099998</c:v>
                </c:pt>
                <c:pt idx="1">
                  <c:v>54848.068853092402</c:v>
                </c:pt>
                <c:pt idx="2" formatCode="0.00E+00">
                  <c:v>2.30360497165E-17</c:v>
                </c:pt>
                <c:pt idx="3" formatCode="0.00E+00">
                  <c:v>9.9998871688599997E-27</c:v>
                </c:pt>
                <c:pt idx="4" formatCode="0.00E+00">
                  <c:v>7.4718328101599998E-38</c:v>
                </c:pt>
                <c:pt idx="5" formatCode="0.00E+00">
                  <c:v>2.7890553921700003E-48</c:v>
                </c:pt>
                <c:pt idx="6" formatCode="0.00E+00">
                  <c:v>2.8222876527900001E-59</c:v>
                </c:pt>
                <c:pt idx="7" formatCode="0.00E+00">
                  <c:v>3.09470146927E-69</c:v>
                </c:pt>
                <c:pt idx="8" formatCode="0.00E+00">
                  <c:v>3.0586067031700002E-79</c:v>
                </c:pt>
                <c:pt idx="9" formatCode="0.00E+00">
                  <c:v>1.0619708062300001E-89</c:v>
                </c:pt>
                <c:pt idx="10" formatCode="0.00E+00">
                  <c:v>1.68191573886E-100</c:v>
                </c:pt>
                <c:pt idx="11" formatCode="0.00E+00">
                  <c:v>2.0101949017799999E-111</c:v>
                </c:pt>
                <c:pt idx="12" formatCode="0.00E+00">
                  <c:v>7.3283231490699996E-122</c:v>
                </c:pt>
                <c:pt idx="13" formatCode="0.00E+00">
                  <c:v>2.1716859479999999E-131</c:v>
                </c:pt>
                <c:pt idx="14" formatCode="0.00E+00">
                  <c:v>1.6611516125000001E-141</c:v>
                </c:pt>
                <c:pt idx="15" formatCode="0.00E+00">
                  <c:v>6.5789878726500002E-152</c:v>
                </c:pt>
                <c:pt idx="16" formatCode="0.00E+00">
                  <c:v>3.4696041258099998E-162</c:v>
                </c:pt>
                <c:pt idx="17" formatCode="0.00E+00">
                  <c:v>8.0571773433799996E-174</c:v>
                </c:pt>
                <c:pt idx="18" formatCode="0.00E+00">
                  <c:v>1.4925363751200001E-184</c:v>
                </c:pt>
                <c:pt idx="19" formatCode="0.00E+00">
                  <c:v>5.8767591392699998E-195</c:v>
                </c:pt>
                <c:pt idx="20" formatCode="0.00E+00">
                  <c:v>6.51288738818E-205</c:v>
                </c:pt>
              </c:numCache>
            </c:numRef>
          </c:val>
          <c:smooth val="0"/>
        </c:ser>
        <c:ser>
          <c:idx val="1"/>
          <c:order val="1"/>
          <c:tx>
            <c:strRef>
              <c:f>Sheet1!$C$2</c:f>
              <c:strCache>
                <c:ptCount val="1"/>
                <c:pt idx="0">
                  <c:v>AIO</c:v>
                </c:pt>
              </c:strCache>
            </c:strRef>
          </c:tx>
          <c:spPr>
            <a:ln w="28575" cap="rnd">
              <a:solidFill>
                <a:schemeClr val="tx1"/>
              </a:solidFill>
              <a:round/>
            </a:ln>
            <a:effectLst/>
          </c:spPr>
          <c:marker>
            <c:symbol val="none"/>
          </c:marker>
          <c:cat>
            <c:numRef>
              <c:f>Sheet1!$A$3:$A$23</c:f>
              <c:numCache>
                <c:formatCode>General</c:formatCode>
                <c:ptCount val="21"/>
                <c:pt idx="0">
                  <c:v>1</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numCache>
            </c:numRef>
          </c:cat>
          <c:val>
            <c:numRef>
              <c:f>Sheet1!$C$3:$C$23</c:f>
              <c:numCache>
                <c:formatCode>General</c:formatCode>
                <c:ptCount val="21"/>
                <c:pt idx="0">
                  <c:v>66403.257047467501</c:v>
                </c:pt>
                <c:pt idx="1">
                  <c:v>69.052250654399998</c:v>
                </c:pt>
                <c:pt idx="2">
                  <c:v>0.81697914004899996</c:v>
                </c:pt>
                <c:pt idx="3">
                  <c:v>2.95212503618E-4</c:v>
                </c:pt>
                <c:pt idx="4" formatCode="0.00E+00">
                  <c:v>3.0788324654300003E-10</c:v>
                </c:pt>
                <c:pt idx="5" formatCode="0.00E+00">
                  <c:v>1.36894712912E-18</c:v>
                </c:pt>
                <c:pt idx="6" formatCode="0.00E+00">
                  <c:v>9.2455251222800003E-30</c:v>
                </c:pt>
                <c:pt idx="7" formatCode="0.00E+00">
                  <c:v>1.41253281191E-42</c:v>
                </c:pt>
                <c:pt idx="8" formatCode="0.00E+00">
                  <c:v>1.2360049255399999E-58</c:v>
                </c:pt>
                <c:pt idx="9" formatCode="0.00E+00">
                  <c:v>9.2733976866699997E-76</c:v>
                </c:pt>
                <c:pt idx="10" formatCode="0.00E+00">
                  <c:v>1.5336738584700002E-95</c:v>
                </c:pt>
                <c:pt idx="11" formatCode="0.00E+00">
                  <c:v>7.1383158394499994E-117</c:v>
                </c:pt>
                <c:pt idx="12" formatCode="0.00E+00">
                  <c:v>5.0428459937300001E-141</c:v>
                </c:pt>
                <c:pt idx="13" formatCode="0.00E+00">
                  <c:v>1.4141974970799999E-167</c:v>
                </c:pt>
                <c:pt idx="14" formatCode="0.00E+00">
                  <c:v>8.9717749549899997E-196</c:v>
                </c:pt>
                <c:pt idx="15" formatCode="0.00E+00">
                  <c:v>2.6184276282399999E-226</c:v>
                </c:pt>
                <c:pt idx="16" formatCode="0.00E+00">
                  <c:v>2.1195537237600002E-260</c:v>
                </c:pt>
                <c:pt idx="17" formatCode="0.00E+00">
                  <c:v>1.4955149224200001E-294</c:v>
                </c:pt>
                <c:pt idx="18" formatCode="0.00E+00">
                  <c:v>0</c:v>
                </c:pt>
                <c:pt idx="19" formatCode="0.00E+00">
                  <c:v>0</c:v>
                </c:pt>
                <c:pt idx="20" formatCode="0.00E+00">
                  <c:v>0</c:v>
                </c:pt>
              </c:numCache>
            </c:numRef>
          </c:val>
          <c:smooth val="0"/>
        </c:ser>
        <c:dLbls>
          <c:showLegendKey val="0"/>
          <c:showVal val="0"/>
          <c:showCatName val="0"/>
          <c:showSerName val="0"/>
          <c:showPercent val="0"/>
          <c:showBubbleSize val="0"/>
        </c:dLbls>
        <c:smooth val="0"/>
        <c:axId val="368837616"/>
        <c:axId val="368836528"/>
      </c:lineChart>
      <c:catAx>
        <c:axId val="368837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Iteration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8836528"/>
        <c:crosses val="autoZero"/>
        <c:auto val="1"/>
        <c:lblAlgn val="ctr"/>
        <c:lblOffset val="100"/>
        <c:noMultiLvlLbl val="0"/>
      </c:catAx>
      <c:valAx>
        <c:axId val="368836528"/>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Fitness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8837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c:f>
              <c:strCache>
                <c:ptCount val="1"/>
                <c:pt idx="0">
                  <c:v>PSO</c:v>
                </c:pt>
              </c:strCache>
            </c:strRef>
          </c:tx>
          <c:spPr>
            <a:ln w="28575" cap="rnd">
              <a:solidFill>
                <a:schemeClr val="accent1"/>
              </a:solidFill>
              <a:prstDash val="dash"/>
              <a:round/>
            </a:ln>
            <a:effectLst/>
          </c:spPr>
          <c:marker>
            <c:symbol val="none"/>
          </c:marker>
          <c:cat>
            <c:numRef>
              <c:f>Sheet1!$A$3:$A$23</c:f>
              <c:numCache>
                <c:formatCode>General</c:formatCode>
                <c:ptCount val="21"/>
                <c:pt idx="0">
                  <c:v>1</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numCache>
            </c:numRef>
          </c:cat>
          <c:val>
            <c:numRef>
              <c:f>Sheet1!$D$3:$D$23</c:f>
              <c:numCache>
                <c:formatCode>General</c:formatCode>
                <c:ptCount val="21"/>
                <c:pt idx="0">
                  <c:v>12751042432.5</c:v>
                </c:pt>
                <c:pt idx="1">
                  <c:v>351.96016764500001</c:v>
                </c:pt>
                <c:pt idx="2">
                  <c:v>348.57542775000002</c:v>
                </c:pt>
                <c:pt idx="3">
                  <c:v>346.57474479500002</c:v>
                </c:pt>
                <c:pt idx="4">
                  <c:v>342.803705294</c:v>
                </c:pt>
                <c:pt idx="5">
                  <c:v>330.93362873199999</c:v>
                </c:pt>
                <c:pt idx="6">
                  <c:v>314.79761953799999</c:v>
                </c:pt>
                <c:pt idx="7">
                  <c:v>302.30546761300002</c:v>
                </c:pt>
                <c:pt idx="8">
                  <c:v>288.63094521199997</c:v>
                </c:pt>
                <c:pt idx="9">
                  <c:v>261.04780730099998</c:v>
                </c:pt>
                <c:pt idx="10">
                  <c:v>251.83240517300001</c:v>
                </c:pt>
                <c:pt idx="11">
                  <c:v>240.468225819</c:v>
                </c:pt>
                <c:pt idx="12">
                  <c:v>231.71351569300001</c:v>
                </c:pt>
                <c:pt idx="13">
                  <c:v>227.22031441199999</c:v>
                </c:pt>
                <c:pt idx="14">
                  <c:v>216.97453902000001</c:v>
                </c:pt>
                <c:pt idx="15">
                  <c:v>206.86592921900001</c:v>
                </c:pt>
                <c:pt idx="16">
                  <c:v>198.09713845100001</c:v>
                </c:pt>
                <c:pt idx="17">
                  <c:v>189.652192429</c:v>
                </c:pt>
                <c:pt idx="18">
                  <c:v>178.61838279400001</c:v>
                </c:pt>
                <c:pt idx="19">
                  <c:v>172.52169108699999</c:v>
                </c:pt>
                <c:pt idx="20">
                  <c:v>154.293086695</c:v>
                </c:pt>
              </c:numCache>
            </c:numRef>
          </c:val>
          <c:smooth val="0"/>
        </c:ser>
        <c:ser>
          <c:idx val="1"/>
          <c:order val="1"/>
          <c:tx>
            <c:strRef>
              <c:f>Sheet1!$C$2</c:f>
              <c:strCache>
                <c:ptCount val="1"/>
                <c:pt idx="0">
                  <c:v>AIO</c:v>
                </c:pt>
              </c:strCache>
            </c:strRef>
          </c:tx>
          <c:spPr>
            <a:ln w="28575" cap="rnd">
              <a:solidFill>
                <a:schemeClr val="tx1"/>
              </a:solidFill>
              <a:round/>
            </a:ln>
            <a:effectLst/>
          </c:spPr>
          <c:marker>
            <c:symbol val="none"/>
          </c:marker>
          <c:cat>
            <c:numRef>
              <c:f>Sheet1!$A$3:$A$23</c:f>
              <c:numCache>
                <c:formatCode>General</c:formatCode>
                <c:ptCount val="21"/>
                <c:pt idx="0">
                  <c:v>1</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numCache>
            </c:numRef>
          </c:cat>
          <c:val>
            <c:numRef>
              <c:f>Sheet1!$E$3:$E$23</c:f>
              <c:numCache>
                <c:formatCode>General</c:formatCode>
                <c:ptCount val="21"/>
                <c:pt idx="0">
                  <c:v>28795065024.299999</c:v>
                </c:pt>
                <c:pt idx="1">
                  <c:v>88970.349201899997</c:v>
                </c:pt>
                <c:pt idx="2">
                  <c:v>646.71683197699997</c:v>
                </c:pt>
                <c:pt idx="3">
                  <c:v>87.842239822500005</c:v>
                </c:pt>
                <c:pt idx="4" formatCode="0.00E+00">
                  <c:v>25.506944282599999</c:v>
                </c:pt>
                <c:pt idx="5" formatCode="0.00E+00">
                  <c:v>21.773084063199999</c:v>
                </c:pt>
                <c:pt idx="6" formatCode="0.00E+00">
                  <c:v>16.7819493989</c:v>
                </c:pt>
                <c:pt idx="7" formatCode="0.00E+00">
                  <c:v>11.7953064474</c:v>
                </c:pt>
                <c:pt idx="8" formatCode="0.00E+00">
                  <c:v>6.2457715249900003</c:v>
                </c:pt>
                <c:pt idx="9" formatCode="0.00E+00">
                  <c:v>1.2683382378800001</c:v>
                </c:pt>
                <c:pt idx="10" formatCode="0.00E+00">
                  <c:v>6.3757456988800004E-2</c:v>
                </c:pt>
                <c:pt idx="11" formatCode="0.00E+00">
                  <c:v>1.27141639518E-2</c:v>
                </c:pt>
                <c:pt idx="12" formatCode="0.00E+00">
                  <c:v>2.4525531259199998E-3</c:v>
                </c:pt>
                <c:pt idx="13" formatCode="0.00E+00">
                  <c:v>7.0257466790800004E-4</c:v>
                </c:pt>
                <c:pt idx="14" formatCode="0.00E+00">
                  <c:v>1.0707277560700001E-4</c:v>
                </c:pt>
                <c:pt idx="15" formatCode="0.00E+00">
                  <c:v>1.5961104117100001E-5</c:v>
                </c:pt>
                <c:pt idx="16" formatCode="0.00E+00">
                  <c:v>4.3668847419199998E-6</c:v>
                </c:pt>
                <c:pt idx="17" formatCode="0.00E+00">
                  <c:v>1.1732981379799999E-6</c:v>
                </c:pt>
                <c:pt idx="18" formatCode="0.00E+00">
                  <c:v>2.8420029961599999E-7</c:v>
                </c:pt>
                <c:pt idx="19" formatCode="0.00E+00">
                  <c:v>4.1070037714500003E-8</c:v>
                </c:pt>
                <c:pt idx="20" formatCode="0.00E+00">
                  <c:v>1.24635473959E-8</c:v>
                </c:pt>
              </c:numCache>
            </c:numRef>
          </c:val>
          <c:smooth val="0"/>
        </c:ser>
        <c:dLbls>
          <c:showLegendKey val="0"/>
          <c:showVal val="0"/>
          <c:showCatName val="0"/>
          <c:showSerName val="0"/>
          <c:showPercent val="0"/>
          <c:showBubbleSize val="0"/>
        </c:dLbls>
        <c:smooth val="0"/>
        <c:axId val="368121488"/>
        <c:axId val="364864112"/>
      </c:lineChart>
      <c:catAx>
        <c:axId val="368121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Iteration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864112"/>
        <c:crosses val="autoZero"/>
        <c:auto val="1"/>
        <c:lblAlgn val="ctr"/>
        <c:lblOffset val="100"/>
        <c:noMultiLvlLbl val="0"/>
      </c:catAx>
      <c:valAx>
        <c:axId val="364864112"/>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Fitness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8121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c:f>
              <c:strCache>
                <c:ptCount val="1"/>
                <c:pt idx="0">
                  <c:v>PSO</c:v>
                </c:pt>
              </c:strCache>
            </c:strRef>
          </c:tx>
          <c:spPr>
            <a:ln w="28575" cap="rnd">
              <a:solidFill>
                <a:schemeClr val="accent1"/>
              </a:solidFill>
              <a:prstDash val="dash"/>
              <a:round/>
            </a:ln>
            <a:effectLst/>
          </c:spPr>
          <c:marker>
            <c:symbol val="none"/>
          </c:marker>
          <c:cat>
            <c:numRef>
              <c:f>Sheet1!$A$3:$A$23</c:f>
              <c:numCache>
                <c:formatCode>General</c:formatCode>
                <c:ptCount val="21"/>
                <c:pt idx="0">
                  <c:v>1</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numCache>
            </c:numRef>
          </c:cat>
          <c:val>
            <c:numRef>
              <c:f>Sheet1!$F$3:$F$23</c:f>
              <c:numCache>
                <c:formatCode>General</c:formatCode>
                <c:ptCount val="21"/>
                <c:pt idx="0">
                  <c:v>21.356118346999999</c:v>
                </c:pt>
                <c:pt idx="1">
                  <c:v>20.366468794100001</c:v>
                </c:pt>
                <c:pt idx="2" formatCode="0.00E+00">
                  <c:v>20.020753948599999</c:v>
                </c:pt>
                <c:pt idx="3" formatCode="0.00E+00">
                  <c:v>19.9999999982</c:v>
                </c:pt>
                <c:pt idx="4" formatCode="0.00E+00">
                  <c:v>19.9999999982</c:v>
                </c:pt>
                <c:pt idx="5" formatCode="0.00E+00">
                  <c:v>19.9999999982</c:v>
                </c:pt>
                <c:pt idx="6" formatCode="0.00E+00">
                  <c:v>19.9999999982</c:v>
                </c:pt>
                <c:pt idx="7" formatCode="0.00E+00">
                  <c:v>19.9999999982</c:v>
                </c:pt>
                <c:pt idx="8" formatCode="0.00E+00">
                  <c:v>19.9999999982</c:v>
                </c:pt>
                <c:pt idx="9" formatCode="0.00E+00">
                  <c:v>19.9999999982</c:v>
                </c:pt>
                <c:pt idx="10" formatCode="0.00E+00">
                  <c:v>19.9999999982</c:v>
                </c:pt>
                <c:pt idx="11" formatCode="0.00E+00">
                  <c:v>19.9999999982</c:v>
                </c:pt>
                <c:pt idx="12" formatCode="0.00E+00">
                  <c:v>19.9999999982</c:v>
                </c:pt>
                <c:pt idx="13" formatCode="0.00E+00">
                  <c:v>19.9999999982</c:v>
                </c:pt>
                <c:pt idx="14" formatCode="0.00E+00">
                  <c:v>19.9999999982</c:v>
                </c:pt>
                <c:pt idx="15" formatCode="0.00E+00">
                  <c:v>19.9999999982</c:v>
                </c:pt>
                <c:pt idx="16" formatCode="0.00E+00">
                  <c:v>19.9999999982</c:v>
                </c:pt>
                <c:pt idx="17" formatCode="0.00E+00">
                  <c:v>19.9999999982</c:v>
                </c:pt>
                <c:pt idx="18" formatCode="0.00E+00">
                  <c:v>19.9999999982</c:v>
                </c:pt>
                <c:pt idx="19" formatCode="0.00E+00">
                  <c:v>19.9999999982</c:v>
                </c:pt>
                <c:pt idx="20" formatCode="0.00E+00">
                  <c:v>19.9999999982</c:v>
                </c:pt>
              </c:numCache>
            </c:numRef>
          </c:val>
          <c:smooth val="0"/>
        </c:ser>
        <c:ser>
          <c:idx val="1"/>
          <c:order val="1"/>
          <c:tx>
            <c:strRef>
              <c:f>Sheet1!$C$2</c:f>
              <c:strCache>
                <c:ptCount val="1"/>
                <c:pt idx="0">
                  <c:v>AIO</c:v>
                </c:pt>
              </c:strCache>
            </c:strRef>
          </c:tx>
          <c:spPr>
            <a:ln w="28575" cap="rnd">
              <a:solidFill>
                <a:schemeClr val="tx1"/>
              </a:solidFill>
              <a:round/>
            </a:ln>
            <a:effectLst/>
          </c:spPr>
          <c:marker>
            <c:symbol val="none"/>
          </c:marker>
          <c:cat>
            <c:numRef>
              <c:f>Sheet1!$A$3:$A$23</c:f>
              <c:numCache>
                <c:formatCode>General</c:formatCode>
                <c:ptCount val="21"/>
                <c:pt idx="0">
                  <c:v>1</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numCache>
            </c:numRef>
          </c:cat>
          <c:val>
            <c:numRef>
              <c:f>Sheet1!$G$3:$G$23</c:f>
              <c:numCache>
                <c:formatCode>General</c:formatCode>
                <c:ptCount val="21"/>
                <c:pt idx="0">
                  <c:v>1.37546225824</c:v>
                </c:pt>
                <c:pt idx="1">
                  <c:v>4.1422410870299999E-2</c:v>
                </c:pt>
                <c:pt idx="2" formatCode="0.00E+00">
                  <c:v>1.94663395789E-2</c:v>
                </c:pt>
                <c:pt idx="3" formatCode="0.00E+00">
                  <c:v>1.3962157578E-2</c:v>
                </c:pt>
                <c:pt idx="4" formatCode="0.00E+00">
                  <c:v>6.0127324963800003E-3</c:v>
                </c:pt>
                <c:pt idx="5" formatCode="0.00E+00">
                  <c:v>4.6438989362700004E-3</c:v>
                </c:pt>
                <c:pt idx="6" formatCode="0.00E+00">
                  <c:v>4.0175103346200003E-3</c:v>
                </c:pt>
                <c:pt idx="7" formatCode="0.00E+00">
                  <c:v>2.12796651581E-3</c:v>
                </c:pt>
                <c:pt idx="8" formatCode="0.00E+00">
                  <c:v>1.2823588528800001E-3</c:v>
                </c:pt>
                <c:pt idx="9" formatCode="0.00E+00">
                  <c:v>5.6731000547399996E-4</c:v>
                </c:pt>
                <c:pt idx="10" formatCode="0.00E+00">
                  <c:v>5.3019053214100004E-4</c:v>
                </c:pt>
                <c:pt idx="11" formatCode="0.00E+00">
                  <c:v>3.32173100884E-4</c:v>
                </c:pt>
                <c:pt idx="12" formatCode="0.00E+00">
                  <c:v>3.3078203524299998E-4</c:v>
                </c:pt>
                <c:pt idx="13" formatCode="0.00E+00">
                  <c:v>3.1435151208000003E-4</c:v>
                </c:pt>
                <c:pt idx="14" formatCode="0.00E+00">
                  <c:v>1.75881086383E-4</c:v>
                </c:pt>
                <c:pt idx="15" formatCode="0.00E+00">
                  <c:v>1.5651501309899999E-4</c:v>
                </c:pt>
                <c:pt idx="16" formatCode="0.00E+00">
                  <c:v>1.5651501309899999E-4</c:v>
                </c:pt>
                <c:pt idx="17" formatCode="0.00E+00">
                  <c:v>1.40078419881E-4</c:v>
                </c:pt>
                <c:pt idx="18" formatCode="0.00E+00">
                  <c:v>1.40078419881E-4</c:v>
                </c:pt>
                <c:pt idx="19" formatCode="0.00E+00">
                  <c:v>1.3950396433500001E-4</c:v>
                </c:pt>
                <c:pt idx="20" formatCode="0.00E+00">
                  <c:v>1.27899338232E-4</c:v>
                </c:pt>
              </c:numCache>
            </c:numRef>
          </c:val>
          <c:smooth val="0"/>
        </c:ser>
        <c:dLbls>
          <c:showLegendKey val="0"/>
          <c:showVal val="0"/>
          <c:showCatName val="0"/>
          <c:showSerName val="0"/>
          <c:showPercent val="0"/>
          <c:showBubbleSize val="0"/>
        </c:dLbls>
        <c:smooth val="0"/>
        <c:axId val="364532560"/>
        <c:axId val="364533648"/>
      </c:lineChart>
      <c:catAx>
        <c:axId val="364532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Iteration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533648"/>
        <c:crosses val="autoZero"/>
        <c:auto val="1"/>
        <c:lblAlgn val="ctr"/>
        <c:lblOffset val="100"/>
        <c:noMultiLvlLbl val="0"/>
      </c:catAx>
      <c:valAx>
        <c:axId val="364533648"/>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Fitness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532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c:f>
              <c:strCache>
                <c:ptCount val="1"/>
                <c:pt idx="0">
                  <c:v>PSO</c:v>
                </c:pt>
              </c:strCache>
            </c:strRef>
          </c:tx>
          <c:spPr>
            <a:ln w="28575" cap="rnd">
              <a:solidFill>
                <a:schemeClr val="accent1"/>
              </a:solidFill>
              <a:prstDash val="dash"/>
              <a:round/>
            </a:ln>
            <a:effectLst/>
          </c:spPr>
          <c:marker>
            <c:symbol val="none"/>
          </c:marker>
          <c:cat>
            <c:numRef>
              <c:f>Sheet1!$A$3:$A$23</c:f>
              <c:numCache>
                <c:formatCode>General</c:formatCode>
                <c:ptCount val="21"/>
                <c:pt idx="0">
                  <c:v>1</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numCache>
            </c:numRef>
          </c:cat>
          <c:val>
            <c:numRef>
              <c:f>Sheet1!$H$3:$H$23</c:f>
              <c:numCache>
                <c:formatCode>General</c:formatCode>
                <c:ptCount val="21"/>
                <c:pt idx="0">
                  <c:v>15.012263163</c:v>
                </c:pt>
                <c:pt idx="1">
                  <c:v>3.9407360512900003E-2</c:v>
                </c:pt>
                <c:pt idx="2">
                  <c:v>3.9407360512900003E-2</c:v>
                </c:pt>
                <c:pt idx="3">
                  <c:v>3.9407360512900003E-2</c:v>
                </c:pt>
                <c:pt idx="4">
                  <c:v>3.9407360512900003E-2</c:v>
                </c:pt>
                <c:pt idx="5">
                  <c:v>3.9407360512900003E-2</c:v>
                </c:pt>
                <c:pt idx="6">
                  <c:v>3.9407360512900003E-2</c:v>
                </c:pt>
                <c:pt idx="7">
                  <c:v>3.9407360512900003E-2</c:v>
                </c:pt>
                <c:pt idx="8">
                  <c:v>3.9407360512900003E-2</c:v>
                </c:pt>
                <c:pt idx="9">
                  <c:v>3.9407360512900003E-2</c:v>
                </c:pt>
                <c:pt idx="10">
                  <c:v>3.9407360512900003E-2</c:v>
                </c:pt>
                <c:pt idx="11">
                  <c:v>3.9407360512900003E-2</c:v>
                </c:pt>
                <c:pt idx="12">
                  <c:v>3.9407360512900003E-2</c:v>
                </c:pt>
                <c:pt idx="13">
                  <c:v>3.9407360512900003E-2</c:v>
                </c:pt>
                <c:pt idx="14">
                  <c:v>3.9407360512900003E-2</c:v>
                </c:pt>
                <c:pt idx="15">
                  <c:v>3.9407360512900003E-2</c:v>
                </c:pt>
                <c:pt idx="16">
                  <c:v>3.9407360512900003E-2</c:v>
                </c:pt>
                <c:pt idx="17">
                  <c:v>3.9407360512900003E-2</c:v>
                </c:pt>
                <c:pt idx="18">
                  <c:v>3.9407360512900003E-2</c:v>
                </c:pt>
                <c:pt idx="19">
                  <c:v>3.9407360512900003E-2</c:v>
                </c:pt>
                <c:pt idx="20">
                  <c:v>3.9407360512900003E-2</c:v>
                </c:pt>
              </c:numCache>
            </c:numRef>
          </c:val>
          <c:smooth val="0"/>
        </c:ser>
        <c:ser>
          <c:idx val="1"/>
          <c:order val="1"/>
          <c:tx>
            <c:strRef>
              <c:f>Sheet1!$C$2</c:f>
              <c:strCache>
                <c:ptCount val="1"/>
                <c:pt idx="0">
                  <c:v>AIO</c:v>
                </c:pt>
              </c:strCache>
            </c:strRef>
          </c:tx>
          <c:spPr>
            <a:ln w="28575" cap="rnd">
              <a:solidFill>
                <a:schemeClr val="tx1"/>
              </a:solidFill>
              <a:round/>
            </a:ln>
            <a:effectLst/>
          </c:spPr>
          <c:marker>
            <c:symbol val="none"/>
          </c:marker>
          <c:cat>
            <c:numRef>
              <c:f>Sheet1!$A$3:$A$23</c:f>
              <c:numCache>
                <c:formatCode>General</c:formatCode>
                <c:ptCount val="21"/>
                <c:pt idx="0">
                  <c:v>1</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numCache>
            </c:numRef>
          </c:cat>
          <c:val>
            <c:numRef>
              <c:f>Sheet1!$I$3:$I$23</c:f>
              <c:numCache>
                <c:formatCode>General</c:formatCode>
                <c:ptCount val="21"/>
                <c:pt idx="0">
                  <c:v>18.193522365700002</c:v>
                </c:pt>
                <c:pt idx="1">
                  <c:v>0.89673695711699997</c:v>
                </c:pt>
                <c:pt idx="2">
                  <c:v>2.0655774021600001E-2</c:v>
                </c:pt>
                <c:pt idx="3">
                  <c:v>7.3965705946599999E-3</c:v>
                </c:pt>
                <c:pt idx="4" formatCode="0.00E+00">
                  <c:v>7.3960403347200004E-3</c:v>
                </c:pt>
                <c:pt idx="5" formatCode="0.00E+00">
                  <c:v>7.3960403341200003E-3</c:v>
                </c:pt>
                <c:pt idx="6" formatCode="0.00E+00">
                  <c:v>7.3960403341200003E-3</c:v>
                </c:pt>
                <c:pt idx="7" formatCode="0.00E+00">
                  <c:v>7.3960403341200003E-3</c:v>
                </c:pt>
                <c:pt idx="8" formatCode="0.00E+00">
                  <c:v>7.3960403341200003E-3</c:v>
                </c:pt>
                <c:pt idx="9" formatCode="0.00E+00">
                  <c:v>7.3960403341200003E-3</c:v>
                </c:pt>
                <c:pt idx="10" formatCode="0.00E+00">
                  <c:v>7.3960403341200003E-3</c:v>
                </c:pt>
                <c:pt idx="11" formatCode="0.00E+00">
                  <c:v>7.3960403341200003E-3</c:v>
                </c:pt>
                <c:pt idx="12" formatCode="0.00E+00">
                  <c:v>7.3960403341200003E-3</c:v>
                </c:pt>
                <c:pt idx="13" formatCode="0.00E+00">
                  <c:v>7.3960403341200003E-3</c:v>
                </c:pt>
                <c:pt idx="14" formatCode="0.00E+00">
                  <c:v>7.3960403341200003E-3</c:v>
                </c:pt>
                <c:pt idx="15" formatCode="0.00E+00">
                  <c:v>7.3960403341200003E-3</c:v>
                </c:pt>
                <c:pt idx="16" formatCode="0.00E+00">
                  <c:v>7.3960403341200003E-3</c:v>
                </c:pt>
                <c:pt idx="17" formatCode="0.00E+00">
                  <c:v>7.3960403341200003E-3</c:v>
                </c:pt>
                <c:pt idx="18" formatCode="0.00E+00">
                  <c:v>7.3960403341200003E-3</c:v>
                </c:pt>
                <c:pt idx="19" formatCode="0.00E+00">
                  <c:v>7.3960403341200003E-3</c:v>
                </c:pt>
                <c:pt idx="20" formatCode="0.00E+00">
                  <c:v>7.3960403341200003E-3</c:v>
                </c:pt>
              </c:numCache>
            </c:numRef>
          </c:val>
          <c:smooth val="0"/>
        </c:ser>
        <c:dLbls>
          <c:showLegendKey val="0"/>
          <c:showVal val="0"/>
          <c:showCatName val="0"/>
          <c:showSerName val="0"/>
          <c:showPercent val="0"/>
          <c:showBubbleSize val="0"/>
        </c:dLbls>
        <c:smooth val="0"/>
        <c:axId val="364534736"/>
        <c:axId val="364532016"/>
      </c:lineChart>
      <c:catAx>
        <c:axId val="364534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Iteration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532016"/>
        <c:crosses val="autoZero"/>
        <c:auto val="1"/>
        <c:lblAlgn val="ctr"/>
        <c:lblOffset val="100"/>
        <c:noMultiLvlLbl val="0"/>
      </c:catAx>
      <c:valAx>
        <c:axId val="364532016"/>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Fitness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5347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c:f>
              <c:strCache>
                <c:ptCount val="1"/>
                <c:pt idx="0">
                  <c:v>PSO</c:v>
                </c:pt>
              </c:strCache>
            </c:strRef>
          </c:tx>
          <c:spPr>
            <a:ln w="28575" cap="rnd">
              <a:solidFill>
                <a:schemeClr val="accent1"/>
              </a:solidFill>
              <a:prstDash val="dash"/>
              <a:round/>
            </a:ln>
            <a:effectLst/>
          </c:spPr>
          <c:marker>
            <c:symbol val="none"/>
          </c:marker>
          <c:cat>
            <c:numRef>
              <c:f>Sheet1!$A$3:$A$23</c:f>
              <c:numCache>
                <c:formatCode>General</c:formatCode>
                <c:ptCount val="21"/>
                <c:pt idx="0">
                  <c:v>1</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numCache>
            </c:numRef>
          </c:cat>
          <c:val>
            <c:numRef>
              <c:f>Sheet1!$J$3:$J$23</c:f>
              <c:numCache>
                <c:formatCode>General</c:formatCode>
                <c:ptCount val="21"/>
                <c:pt idx="0">
                  <c:v>47406.6354861</c:v>
                </c:pt>
                <c:pt idx="1">
                  <c:v>99.560222122699997</c:v>
                </c:pt>
                <c:pt idx="2" formatCode="0.00E+00">
                  <c:v>99.495455286099997</c:v>
                </c:pt>
                <c:pt idx="3" formatCode="0.00E+00">
                  <c:v>99.495455286099997</c:v>
                </c:pt>
                <c:pt idx="4" formatCode="0.00E+00">
                  <c:v>99.495455286099997</c:v>
                </c:pt>
                <c:pt idx="5" formatCode="0.00E+00">
                  <c:v>99.495455286099997</c:v>
                </c:pt>
                <c:pt idx="6" formatCode="0.00E+00">
                  <c:v>99.495455286099997</c:v>
                </c:pt>
                <c:pt idx="7" formatCode="0.00E+00">
                  <c:v>99.495455286099997</c:v>
                </c:pt>
                <c:pt idx="8" formatCode="0.00E+00">
                  <c:v>99.495455286099997</c:v>
                </c:pt>
                <c:pt idx="9" formatCode="0.00E+00">
                  <c:v>99.495455286099997</c:v>
                </c:pt>
                <c:pt idx="10" formatCode="0.00E+00">
                  <c:v>99.495455286099997</c:v>
                </c:pt>
                <c:pt idx="11" formatCode="0.00E+00">
                  <c:v>99.495455286099997</c:v>
                </c:pt>
                <c:pt idx="12" formatCode="0.00E+00">
                  <c:v>99.495455286099997</c:v>
                </c:pt>
                <c:pt idx="13" formatCode="0.00E+00">
                  <c:v>99.495455286099997</c:v>
                </c:pt>
                <c:pt idx="14" formatCode="0.00E+00">
                  <c:v>99.495455286099997</c:v>
                </c:pt>
                <c:pt idx="15" formatCode="0.00E+00">
                  <c:v>99.495455286099997</c:v>
                </c:pt>
                <c:pt idx="16" formatCode="0.00E+00">
                  <c:v>99.495455286099997</c:v>
                </c:pt>
                <c:pt idx="17" formatCode="0.00E+00">
                  <c:v>99.495455286099997</c:v>
                </c:pt>
                <c:pt idx="18" formatCode="0.00E+00">
                  <c:v>99.495455286099997</c:v>
                </c:pt>
                <c:pt idx="19" formatCode="0.00E+00">
                  <c:v>99.495455286099997</c:v>
                </c:pt>
                <c:pt idx="20" formatCode="0.00E+00">
                  <c:v>99.495455286099997</c:v>
                </c:pt>
              </c:numCache>
            </c:numRef>
          </c:val>
          <c:smooth val="0"/>
        </c:ser>
        <c:ser>
          <c:idx val="1"/>
          <c:order val="1"/>
          <c:tx>
            <c:strRef>
              <c:f>Sheet1!$C$2</c:f>
              <c:strCache>
                <c:ptCount val="1"/>
                <c:pt idx="0">
                  <c:v>AIO</c:v>
                </c:pt>
              </c:strCache>
            </c:strRef>
          </c:tx>
          <c:spPr>
            <a:ln w="28575" cap="rnd">
              <a:solidFill>
                <a:schemeClr val="tx1"/>
              </a:solidFill>
              <a:round/>
            </a:ln>
            <a:effectLst/>
          </c:spPr>
          <c:marker>
            <c:symbol val="none"/>
          </c:marker>
          <c:cat>
            <c:numRef>
              <c:f>Sheet1!$A$3:$A$23</c:f>
              <c:numCache>
                <c:formatCode>General</c:formatCode>
                <c:ptCount val="21"/>
                <c:pt idx="0">
                  <c:v>1</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numCache>
            </c:numRef>
          </c:cat>
          <c:val>
            <c:numRef>
              <c:f>Sheet1!$K$3:$K$23</c:f>
              <c:numCache>
                <c:formatCode>General</c:formatCode>
                <c:ptCount val="21"/>
                <c:pt idx="0">
                  <c:v>71806.355912200001</c:v>
                </c:pt>
                <c:pt idx="1">
                  <c:v>243.47385388000001</c:v>
                </c:pt>
                <c:pt idx="2">
                  <c:v>55.201135976300002</c:v>
                </c:pt>
                <c:pt idx="3">
                  <c:v>9.9753302138500004</c:v>
                </c:pt>
                <c:pt idx="4" formatCode="0.00E+00">
                  <c:v>1.55240872954E-2</c:v>
                </c:pt>
                <c:pt idx="5" formatCode="0.00E+00">
                  <c:v>1.2710188457300001E-10</c:v>
                </c:pt>
                <c:pt idx="6" formatCode="0.00E+00">
                  <c:v>5.68434188608E-14</c:v>
                </c:pt>
                <c:pt idx="7" formatCode="0.00E+00">
                  <c:v>5.68434188608E-14</c:v>
                </c:pt>
                <c:pt idx="8" formatCode="0.00E+00">
                  <c:v>5.68434188608E-14</c:v>
                </c:pt>
                <c:pt idx="9" formatCode="0.00E+00">
                  <c:v>5.68434188608E-14</c:v>
                </c:pt>
                <c:pt idx="10" formatCode="0.00E+00">
                  <c:v>5.68434188608E-14</c:v>
                </c:pt>
                <c:pt idx="11" formatCode="0.00E+00">
                  <c:v>5.68434188608E-14</c:v>
                </c:pt>
                <c:pt idx="12" formatCode="0.00E+00">
                  <c:v>5.68434188608E-14</c:v>
                </c:pt>
                <c:pt idx="13" formatCode="0.00E+00">
                  <c:v>5.68434188608E-14</c:v>
                </c:pt>
                <c:pt idx="14" formatCode="0.00E+00">
                  <c:v>5.68434188608E-14</c:v>
                </c:pt>
                <c:pt idx="15" formatCode="0.00E+00">
                  <c:v>5.68434188608E-14</c:v>
                </c:pt>
                <c:pt idx="16" formatCode="0.00E+00">
                  <c:v>5.68434188608E-14</c:v>
                </c:pt>
                <c:pt idx="17" formatCode="0.00E+00">
                  <c:v>5.68434188608E-14</c:v>
                </c:pt>
                <c:pt idx="18" formatCode="0.00E+00">
                  <c:v>5.68434188608E-14</c:v>
                </c:pt>
                <c:pt idx="19" formatCode="0.00E+00">
                  <c:v>5.68434188608E-14</c:v>
                </c:pt>
                <c:pt idx="20" formatCode="0.00E+00">
                  <c:v>5.68434188608E-14</c:v>
                </c:pt>
              </c:numCache>
            </c:numRef>
          </c:val>
          <c:smooth val="0"/>
        </c:ser>
        <c:dLbls>
          <c:showLegendKey val="0"/>
          <c:showVal val="0"/>
          <c:showCatName val="0"/>
          <c:showSerName val="0"/>
          <c:showPercent val="0"/>
          <c:showBubbleSize val="0"/>
        </c:dLbls>
        <c:smooth val="0"/>
        <c:axId val="365440592"/>
        <c:axId val="365441136"/>
      </c:lineChart>
      <c:catAx>
        <c:axId val="365440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Iteration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5441136"/>
        <c:crosses val="autoZero"/>
        <c:auto val="1"/>
        <c:lblAlgn val="ctr"/>
        <c:lblOffset val="100"/>
        <c:noMultiLvlLbl val="0"/>
      </c:catAx>
      <c:valAx>
        <c:axId val="365441136"/>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Fitness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54405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E8B1-2101-42CC-9BCD-605B29D2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Pages>
  <Words>5094</Words>
  <Characters>29039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ismail - [2010]</cp:lastModifiedBy>
  <cp:revision>97</cp:revision>
  <cp:lastPrinted>2016-12-07T20:16:00Z</cp:lastPrinted>
  <dcterms:created xsi:type="dcterms:W3CDTF">2016-12-03T00:27:00Z</dcterms:created>
  <dcterms:modified xsi:type="dcterms:W3CDTF">2016-12-07T20:17:00Z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id="Bdqz6TUW"/&gt;&lt;style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ies>
</file>